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9287"/>
      </w:tblGrid>
      <w:tr w:rsidR="00F41311" w:rsidTr="007F7679">
        <w:trPr>
          <w:trHeight w:val="1423"/>
        </w:trPr>
        <w:tc>
          <w:tcPr>
            <w:tcW w:w="1911" w:type="dxa"/>
          </w:tcPr>
          <w:bookmarkStart w:id="0" w:name="_GoBack"/>
          <w:bookmarkEnd w:id="0"/>
          <w:p w:rsidR="00F41311" w:rsidRDefault="00F41311">
            <w:r>
              <w:rPr>
                <w:color w:val="262626"/>
              </w:rPr>
              <w:fldChar w:fldCharType="begin"/>
            </w:r>
            <w:r>
              <w:rPr>
                <w:color w:val="262626"/>
              </w:rPr>
              <w:instrText xml:space="preserve"> INCLUDEPICTURE  "cid:image002.png@01CF53FA.1F1DCD90" \* MERGEFORMATINET </w:instrText>
            </w:r>
            <w:r>
              <w:rPr>
                <w:color w:val="262626"/>
              </w:rPr>
              <w:fldChar w:fldCharType="separate"/>
            </w:r>
            <w:r w:rsidR="00F113B0">
              <w:rPr>
                <w:color w:val="262626"/>
              </w:rPr>
              <w:fldChar w:fldCharType="begin"/>
            </w:r>
            <w:r w:rsidR="00F113B0">
              <w:rPr>
                <w:color w:val="262626"/>
              </w:rPr>
              <w:instrText xml:space="preserve"> INCLUDEPICTURE  "cid:image002.png@01CF53FA.1F1DCD90" \* MERGEFORMATINET </w:instrText>
            </w:r>
            <w:r w:rsidR="00F113B0">
              <w:rPr>
                <w:color w:val="262626"/>
              </w:rPr>
              <w:fldChar w:fldCharType="separate"/>
            </w:r>
            <w:r w:rsidR="00A7013C">
              <w:rPr>
                <w:color w:val="262626"/>
              </w:rPr>
              <w:fldChar w:fldCharType="begin"/>
            </w:r>
            <w:r w:rsidR="00A7013C">
              <w:rPr>
                <w:color w:val="262626"/>
              </w:rPr>
              <w:instrText xml:space="preserve"> INCLUDEPICTURE  "cid:image002.png@01CF53FA.1F1DCD90" \* MERGEFORMATINET </w:instrText>
            </w:r>
            <w:r w:rsidR="00A7013C">
              <w:rPr>
                <w:color w:val="262626"/>
              </w:rPr>
              <w:fldChar w:fldCharType="separate"/>
            </w:r>
            <w:r w:rsidR="0075715D">
              <w:rPr>
                <w:color w:val="262626"/>
              </w:rPr>
              <w:fldChar w:fldCharType="begin"/>
            </w:r>
            <w:r w:rsidR="0075715D">
              <w:rPr>
                <w:color w:val="262626"/>
              </w:rPr>
              <w:instrText xml:space="preserve"> INCLUDEPICTURE  "cid:image002.png@01CF53FA.1F1DCD90" \* MERGEFORMATINET </w:instrText>
            </w:r>
            <w:r w:rsidR="0075715D">
              <w:rPr>
                <w:color w:val="262626"/>
              </w:rPr>
              <w:fldChar w:fldCharType="separate"/>
            </w:r>
            <w:r w:rsidR="00053FD2">
              <w:rPr>
                <w:color w:val="262626"/>
              </w:rPr>
              <w:fldChar w:fldCharType="begin"/>
            </w:r>
            <w:r w:rsidR="00053FD2">
              <w:rPr>
                <w:color w:val="262626"/>
              </w:rPr>
              <w:instrText xml:space="preserve"> INCLUDEPICTURE  "cid:image002.png@01CF53FA.1F1DCD90" \* MERGEFORMATINET </w:instrText>
            </w:r>
            <w:r w:rsidR="00053FD2">
              <w:rPr>
                <w:color w:val="262626"/>
              </w:rPr>
              <w:fldChar w:fldCharType="separate"/>
            </w:r>
            <w:r w:rsidR="004D3CE9">
              <w:rPr>
                <w:color w:val="262626"/>
              </w:rPr>
              <w:fldChar w:fldCharType="begin"/>
            </w:r>
            <w:r w:rsidR="004D3CE9">
              <w:rPr>
                <w:color w:val="262626"/>
              </w:rPr>
              <w:instrText xml:space="preserve"> </w:instrText>
            </w:r>
            <w:r w:rsidR="004D3CE9">
              <w:rPr>
                <w:color w:val="262626"/>
              </w:rPr>
              <w:instrText>INCLUDEPICTURE  "cid:image002.png@01CF53FA.1F1DCD90" \* MERGEFORMATINET</w:instrText>
            </w:r>
            <w:r w:rsidR="004D3CE9">
              <w:rPr>
                <w:color w:val="262626"/>
              </w:rPr>
              <w:instrText xml:space="preserve"> </w:instrText>
            </w:r>
            <w:r w:rsidR="004D3CE9">
              <w:rPr>
                <w:color w:val="262626"/>
              </w:rPr>
              <w:fldChar w:fldCharType="separate"/>
            </w:r>
            <w:r w:rsidR="004D3CE9">
              <w:rPr>
                <w:color w:val="2626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id:image002.png@01CF4451.33A49EA0" style="width:84.75pt;height:76.5pt">
                  <v:imagedata r:id="rId7" r:href="rId8"/>
                  <v:shadow offset=",1pt" offset2=",-2pt"/>
                </v:shape>
              </w:pict>
            </w:r>
            <w:r w:rsidR="004D3CE9">
              <w:rPr>
                <w:color w:val="262626"/>
              </w:rPr>
              <w:fldChar w:fldCharType="end"/>
            </w:r>
            <w:r w:rsidR="00053FD2">
              <w:rPr>
                <w:color w:val="262626"/>
              </w:rPr>
              <w:fldChar w:fldCharType="end"/>
            </w:r>
            <w:r w:rsidR="0075715D">
              <w:rPr>
                <w:color w:val="262626"/>
              </w:rPr>
              <w:fldChar w:fldCharType="end"/>
            </w:r>
            <w:r w:rsidR="00A7013C">
              <w:rPr>
                <w:color w:val="262626"/>
              </w:rPr>
              <w:fldChar w:fldCharType="end"/>
            </w:r>
            <w:r w:rsidR="00F113B0">
              <w:rPr>
                <w:color w:val="262626"/>
              </w:rPr>
              <w:fldChar w:fldCharType="end"/>
            </w:r>
            <w:r>
              <w:rPr>
                <w:color w:val="262626"/>
              </w:rPr>
              <w:fldChar w:fldCharType="end"/>
            </w:r>
          </w:p>
        </w:tc>
        <w:tc>
          <w:tcPr>
            <w:tcW w:w="9429" w:type="dxa"/>
          </w:tcPr>
          <w:p w:rsidR="00F41311" w:rsidRDefault="00F41311" w:rsidP="00F41311">
            <w:pPr>
              <w:pStyle w:val="Lgende"/>
              <w:jc w:val="center"/>
              <w:rPr>
                <w:rFonts w:ascii="NewsGoth BT" w:hAnsi="NewsGoth BT" w:cs="Tahoma"/>
                <w:caps/>
                <w:sz w:val="22"/>
                <w:szCs w:val="22"/>
              </w:rPr>
            </w:pPr>
            <w:r>
              <w:rPr>
                <w:rFonts w:ascii="NewsGoth BT" w:hAnsi="NewsGoth BT" w:cs="Tahoma"/>
                <w:caps/>
                <w:sz w:val="22"/>
                <w:szCs w:val="22"/>
              </w:rPr>
              <w:t>Fonds DEPARTEMENTAL POUR L’EQUIPEMENT DES COMMUNES (FDEC)</w:t>
            </w:r>
          </w:p>
          <w:p w:rsidR="00F41311" w:rsidRDefault="00F41311" w:rsidP="00F41311">
            <w:pPr>
              <w:pStyle w:val="Lgende"/>
              <w:numPr>
                <w:ilvl w:val="0"/>
                <w:numId w:val="1"/>
              </w:numPr>
              <w:jc w:val="center"/>
              <w:rPr>
                <w:rFonts w:ascii="NewsGoth BT" w:hAnsi="NewsGoth BT" w:cs="Tahoma"/>
                <w:caps/>
                <w:sz w:val="22"/>
                <w:szCs w:val="22"/>
              </w:rPr>
            </w:pPr>
            <w:r>
              <w:rPr>
                <w:rFonts w:ascii="NewsGoth BT" w:hAnsi="NewsGoth BT" w:cs="Tahoma"/>
                <w:caps/>
                <w:sz w:val="22"/>
                <w:szCs w:val="22"/>
              </w:rPr>
              <w:t>fiche dE RENSEIGNEMENT</w:t>
            </w:r>
            <w:r w:rsidRPr="00F4062E">
              <w:rPr>
                <w:rFonts w:ascii="NewsGoth BT" w:hAnsi="NewsGoth BT" w:cs="Tahoma"/>
                <w:caps/>
                <w:sz w:val="22"/>
                <w:szCs w:val="22"/>
              </w:rPr>
              <w:t>S</w:t>
            </w:r>
            <w:r>
              <w:rPr>
                <w:rFonts w:ascii="NewsGoth BT" w:hAnsi="NewsGoth BT" w:cs="Tahoma"/>
                <w:caps/>
                <w:sz w:val="22"/>
                <w:szCs w:val="22"/>
              </w:rPr>
              <w:t xml:space="preserve"> –</w:t>
            </w:r>
          </w:p>
          <w:p w:rsidR="00785B66" w:rsidRPr="00785B66" w:rsidRDefault="00785B66" w:rsidP="00785B66">
            <w:pPr>
              <w:rPr>
                <w:lang w:eastAsia="fr-FR"/>
              </w:rPr>
            </w:pPr>
          </w:p>
          <w:p w:rsidR="00785B66" w:rsidRDefault="00785B66" w:rsidP="00785B66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 xml:space="preserve">A déposer par voie dématérialisée à l’adresse </w:t>
            </w:r>
            <w:hyperlink r:id="rId9" w:history="1">
              <w:r w:rsidRPr="00163803">
                <w:rPr>
                  <w:rStyle w:val="Lienhypertexte"/>
                  <w:lang w:eastAsia="fr-FR"/>
                </w:rPr>
                <w:t>fdec@savoie.fr</w:t>
              </w:r>
            </w:hyperlink>
          </w:p>
          <w:p w:rsidR="00785B66" w:rsidRPr="00785B66" w:rsidRDefault="00785B66" w:rsidP="00785B66">
            <w:pPr>
              <w:jc w:val="center"/>
              <w:rPr>
                <w:lang w:eastAsia="fr-FR"/>
              </w:rPr>
            </w:pPr>
          </w:p>
          <w:p w:rsidR="00F41311" w:rsidRDefault="00F41311" w:rsidP="00F41311">
            <w:pPr>
              <w:jc w:val="center"/>
            </w:pPr>
          </w:p>
          <w:p w:rsidR="00DD781A" w:rsidRDefault="00DD781A" w:rsidP="00F41311">
            <w:pPr>
              <w:jc w:val="center"/>
            </w:pPr>
          </w:p>
        </w:tc>
      </w:tr>
    </w:tbl>
    <w:p w:rsidR="00F41311" w:rsidRPr="00F41311" w:rsidRDefault="00F41311" w:rsidP="00F41311">
      <w:pPr>
        <w:shd w:val="clear" w:color="auto" w:fill="D9D9D9"/>
        <w:spacing w:before="120" w:after="0" w:line="240" w:lineRule="auto"/>
        <w:rPr>
          <w:rFonts w:ascii="NewsGoth BT" w:eastAsia="Times New Roman" w:hAnsi="NewsGoth BT" w:cs="Tahoma"/>
          <w:b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/>
          <w:sz w:val="20"/>
          <w:szCs w:val="24"/>
          <w:lang w:eastAsia="fr-FR"/>
        </w:rPr>
        <w:t>Identification du demandeur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Nom, adresse et coordonnées du bénéficiaire :</w:t>
      </w:r>
    </w:p>
    <w:p w:rsid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</w:pP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Tél :</w:t>
      </w: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 xml:space="preserve"> ………………………………………</w:t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 xml:space="preserve"> </w:t>
      </w:r>
      <w:proofErr w:type="spellStart"/>
      <w:proofErr w:type="gramStart"/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E.mail</w:t>
      </w:r>
      <w:proofErr w:type="spellEnd"/>
      <w:proofErr w:type="gramEnd"/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 :</w:t>
      </w: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 xml:space="preserve"> …………………………………………………………</w:t>
      </w:r>
    </w:p>
    <w:p w:rsidR="00F41311" w:rsidRDefault="00F41311" w:rsidP="00F41311">
      <w:pPr>
        <w:tabs>
          <w:tab w:val="left" w:pos="1701"/>
          <w:tab w:val="left" w:pos="10065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DD781A" w:rsidRPr="00F41311" w:rsidRDefault="00DD781A" w:rsidP="00F41311">
      <w:pPr>
        <w:tabs>
          <w:tab w:val="left" w:pos="1701"/>
          <w:tab w:val="left" w:pos="10065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41311" w:rsidRPr="00F41311" w:rsidRDefault="00F41311" w:rsidP="00F41311">
      <w:pPr>
        <w:shd w:val="clear" w:color="auto" w:fill="D9D9D9"/>
        <w:spacing w:before="120" w:after="0" w:line="240" w:lineRule="auto"/>
        <w:rPr>
          <w:rFonts w:ascii="NewsGoth BT" w:eastAsia="Times New Roman" w:hAnsi="NewsGoth BT" w:cs="Tahoma"/>
          <w:b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/>
          <w:sz w:val="20"/>
          <w:szCs w:val="24"/>
          <w:lang w:eastAsia="fr-FR"/>
        </w:rPr>
        <w:t>Description du projet</w:t>
      </w:r>
    </w:p>
    <w:p w:rsidR="00F41311" w:rsidRPr="00F41311" w:rsidRDefault="00F41311" w:rsidP="00F41311">
      <w:pPr>
        <w:tabs>
          <w:tab w:val="left" w:pos="5387"/>
          <w:tab w:val="left" w:pos="6379"/>
        </w:tabs>
        <w:spacing w:after="0" w:line="240" w:lineRule="auto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</w:p>
    <w:p w:rsidR="00F41311" w:rsidRPr="00F41311" w:rsidRDefault="00F41311" w:rsidP="00F41311">
      <w:pPr>
        <w:tabs>
          <w:tab w:val="left" w:pos="5387"/>
          <w:tab w:val="left" w:pos="6379"/>
        </w:tabs>
        <w:spacing w:after="0" w:line="240" w:lineRule="auto"/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Objet du projet : </w:t>
      </w:r>
      <w:r w:rsidRPr="00F41311">
        <w:rPr>
          <w:rFonts w:ascii="NewsGoth BT" w:eastAsia="Times New Roman" w:hAnsi="NewsGoth BT" w:cs="Tahoma"/>
          <w:bCs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</w:t>
      </w:r>
    </w:p>
    <w:p w:rsidR="00F41311" w:rsidRPr="00F41311" w:rsidRDefault="00F41311" w:rsidP="00F41311">
      <w:pPr>
        <w:tabs>
          <w:tab w:val="left" w:pos="5387"/>
          <w:tab w:val="left" w:pos="6379"/>
        </w:tabs>
        <w:spacing w:after="0" w:line="240" w:lineRule="auto"/>
        <w:jc w:val="both"/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</w:pPr>
    </w:p>
    <w:p w:rsidR="00F41311" w:rsidRPr="00F41311" w:rsidRDefault="00F41311" w:rsidP="00F41311">
      <w:pPr>
        <w:tabs>
          <w:tab w:val="left" w:pos="5387"/>
          <w:tab w:val="left" w:pos="6379"/>
        </w:tabs>
        <w:spacing w:after="0" w:line="240" w:lineRule="auto"/>
        <w:jc w:val="both"/>
        <w:rPr>
          <w:rFonts w:ascii="NewsGoth BT" w:eastAsia="Times New Roman" w:hAnsi="NewsGoth BT" w:cs="Tahoma"/>
          <w:bCs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>Descripti</w:t>
      </w:r>
      <w:r w:rsidR="002E331C">
        <w:rPr>
          <w:rFonts w:ascii="NewsGoth BT" w:eastAsia="Times New Roman" w:hAnsi="NewsGoth BT" w:cs="Tahoma"/>
          <w:bCs/>
          <w:sz w:val="20"/>
          <w:szCs w:val="24"/>
          <w:lang w:eastAsia="fr-FR"/>
        </w:rPr>
        <w:t>f des travaux</w:t>
      </w: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> :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311" w:rsidRPr="00F41311" w:rsidRDefault="00F41311" w:rsidP="00F41311">
      <w:pPr>
        <w:tabs>
          <w:tab w:val="left" w:pos="5387"/>
          <w:tab w:val="left" w:pos="6379"/>
        </w:tabs>
        <w:spacing w:after="0" w:line="240" w:lineRule="auto"/>
        <w:jc w:val="both"/>
        <w:rPr>
          <w:rFonts w:ascii="NewsGoth BT" w:eastAsia="Times New Roman" w:hAnsi="NewsGoth BT" w:cs="Tahoma"/>
          <w:bCs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781A" w:rsidRPr="00F41311" w:rsidRDefault="00DD781A" w:rsidP="00DD781A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</w:t>
      </w:r>
    </w:p>
    <w:p w:rsidR="00F41311" w:rsidRDefault="00DD781A" w:rsidP="00DD781A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DD781A" w:rsidRDefault="00DD781A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i/>
          <w:iCs/>
          <w:sz w:val="20"/>
          <w:szCs w:val="24"/>
          <w:u w:val="single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u w:val="single"/>
          <w:lang w:eastAsia="fr-FR"/>
        </w:rPr>
        <w:t xml:space="preserve">Travaux réalisés en régie : </w:t>
      </w:r>
    </w:p>
    <w:p w:rsidR="00F41311" w:rsidRPr="00F41311" w:rsidRDefault="00F41311" w:rsidP="00F41311">
      <w:pPr>
        <w:tabs>
          <w:tab w:val="left" w:pos="2160"/>
          <w:tab w:val="left" w:pos="10065"/>
        </w:tabs>
        <w:spacing w:after="0" w:line="240" w:lineRule="auto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  <w:t xml:space="preserve"> 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sym w:font="Symbol" w:char="F0A0"/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</w:t>
      </w:r>
      <w:proofErr w:type="gramStart"/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non</w:t>
      </w:r>
      <w:proofErr w:type="gramEnd"/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ab/>
      </w:r>
    </w:p>
    <w:p w:rsidR="00F41311" w:rsidRPr="00F41311" w:rsidRDefault="00F41311" w:rsidP="00F41311">
      <w:pPr>
        <w:tabs>
          <w:tab w:val="left" w:pos="1560"/>
        </w:tabs>
        <w:spacing w:after="0" w:line="240" w:lineRule="auto"/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sym w:font="Symbol" w:char="F0A0"/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</w:t>
      </w:r>
      <w:proofErr w:type="gramStart"/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oui</w:t>
      </w:r>
      <w:proofErr w:type="gramEnd"/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ab/>
        <w:t xml:space="preserve">Nombre d’heures : </w:t>
      </w:r>
      <w:r w:rsidRPr="00F41311">
        <w:rPr>
          <w:rFonts w:ascii="NewsGoth BT" w:eastAsia="Times New Roman" w:hAnsi="NewsGoth BT" w:cs="Tahoma"/>
          <w:iCs/>
          <w:color w:val="808080"/>
          <w:sz w:val="20"/>
          <w:szCs w:val="24"/>
          <w:lang w:eastAsia="fr-FR"/>
        </w:rPr>
        <w:t>……………………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h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ab/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ab/>
        <w:t>Coût horaire :</w:t>
      </w:r>
      <w:r w:rsidRPr="00F41311">
        <w:rPr>
          <w:rFonts w:ascii="NewsGoth BT" w:eastAsia="Times New Roman" w:hAnsi="NewsGoth BT" w:cs="Tahoma"/>
          <w:iCs/>
          <w:color w:val="808080"/>
          <w:sz w:val="20"/>
          <w:szCs w:val="24"/>
          <w:lang w:eastAsia="fr-FR"/>
        </w:rPr>
        <w:t xml:space="preserve"> …………………… 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€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</w:pP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iCs/>
          <w:color w:val="80808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Nombre de places de parking créées (le cas échéant</w:t>
      </w:r>
      <w:proofErr w:type="gramStart"/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):</w:t>
      </w:r>
      <w:proofErr w:type="gramEnd"/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</w:t>
      </w:r>
      <w:r w:rsidRPr="00F41311">
        <w:rPr>
          <w:rFonts w:ascii="NewsGoth BT" w:eastAsia="Times New Roman" w:hAnsi="NewsGoth BT" w:cs="Tahoma"/>
          <w:iCs/>
          <w:color w:val="808080"/>
          <w:sz w:val="20"/>
          <w:szCs w:val="24"/>
          <w:lang w:eastAsia="fr-FR"/>
        </w:rPr>
        <w:t>……………………………………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</w:pP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Calendrier prévisionnel des travaux :</w:t>
      </w:r>
      <w:r w:rsidRPr="00F41311">
        <w:rPr>
          <w:rFonts w:ascii="NewsGoth BT" w:eastAsia="Times New Roman" w:hAnsi="NewsGoth BT" w:cs="Tahoma"/>
          <w:color w:val="808080"/>
          <w:sz w:val="20"/>
          <w:szCs w:val="24"/>
          <w:lang w:eastAsia="fr-FR"/>
        </w:rPr>
        <w:t xml:space="preserve"> ……………………………………………………</w:t>
      </w:r>
    </w:p>
    <w:p w:rsidR="00F41311" w:rsidRPr="00F41311" w:rsidRDefault="00F41311" w:rsidP="00F41311">
      <w:pPr>
        <w:tabs>
          <w:tab w:val="left" w:pos="5670"/>
          <w:tab w:val="left" w:pos="10065"/>
        </w:tabs>
        <w:spacing w:after="0" w:line="240" w:lineRule="auto"/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</w:pPr>
    </w:p>
    <w:p w:rsidR="00F41311" w:rsidRPr="00F41311" w:rsidRDefault="00F41311" w:rsidP="00F41311">
      <w:pPr>
        <w:spacing w:after="0" w:line="240" w:lineRule="auto"/>
        <w:rPr>
          <w:rFonts w:ascii="NewsGoth BT" w:eastAsia="Times New Roman" w:hAnsi="NewsGoth BT" w:cs="Tahoma"/>
          <w:bCs/>
          <w:sz w:val="20"/>
          <w:szCs w:val="24"/>
          <w:u w:val="single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u w:val="single"/>
          <w:lang w:eastAsia="fr-FR"/>
        </w:rPr>
        <w:t>Démarrage anticipé des travaux :</w:t>
      </w:r>
    </w:p>
    <w:p w:rsidR="00F41311" w:rsidRPr="00F41311" w:rsidRDefault="00F41311" w:rsidP="00F41311">
      <w:pPr>
        <w:spacing w:after="0" w:line="240" w:lineRule="auto"/>
        <w:rPr>
          <w:rFonts w:ascii="NewsGoth BT" w:eastAsia="Times New Roman" w:hAnsi="NewsGoth BT" w:cs="Tahoma"/>
          <w:bCs/>
          <w:sz w:val="20"/>
          <w:szCs w:val="24"/>
          <w:u w:val="single"/>
          <w:lang w:eastAsia="fr-FR"/>
        </w:rPr>
      </w:pPr>
    </w:p>
    <w:p w:rsidR="00F41311" w:rsidRPr="00F41311" w:rsidRDefault="00F41311" w:rsidP="00F41311">
      <w:pPr>
        <w:tabs>
          <w:tab w:val="left" w:pos="5387"/>
          <w:tab w:val="left" w:pos="6379"/>
        </w:tabs>
        <w:spacing w:after="0" w:line="240" w:lineRule="auto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Je souhaite obtenir une autorisation de commencer </w:t>
      </w:r>
      <w:r>
        <w:rPr>
          <w:rFonts w:ascii="NewsGoth BT" w:eastAsia="Times New Roman" w:hAnsi="NewsGoth BT" w:cs="Tahoma"/>
          <w:bCs/>
          <w:sz w:val="20"/>
          <w:szCs w:val="24"/>
          <w:lang w:eastAsia="fr-FR"/>
        </w:rPr>
        <w:t>l’opération</w:t>
      </w: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 avant la décision d’octroi de la subvention</w:t>
      </w:r>
      <w:r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 :  </w:t>
      </w: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 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sym w:font="Symbol" w:char="F0A0"/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oui / 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sym w:font="Symbol" w:char="F0A0"/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non</w:t>
      </w:r>
    </w:p>
    <w:p w:rsidR="00F41311" w:rsidRDefault="00F41311" w:rsidP="00F41311">
      <w:pPr>
        <w:spacing w:after="0" w:line="240" w:lineRule="auto"/>
        <w:rPr>
          <w:rFonts w:ascii="NewsGoth BT" w:eastAsia="Times New Roman" w:hAnsi="NewsGoth BT" w:cs="Tahoma"/>
          <w:bCs/>
          <w:sz w:val="20"/>
          <w:szCs w:val="24"/>
          <w:lang w:eastAsia="fr-FR"/>
        </w:rPr>
      </w:pPr>
    </w:p>
    <w:p w:rsidR="007F7679" w:rsidRDefault="007F7679" w:rsidP="007F7679">
      <w:pPr>
        <w:pStyle w:val="Corpsdetexte2"/>
        <w:rPr>
          <w:b/>
          <w:bCs w:val="0"/>
        </w:rPr>
      </w:pPr>
      <w:r>
        <w:rPr>
          <w:b/>
          <w:bCs w:val="0"/>
        </w:rPr>
        <w:t xml:space="preserve">REMARQUE : Les travaux engagés avant la décision d’octroi de la subvention ou avant l’autorisation d’engagement anticipé des travaux du Conseil </w:t>
      </w:r>
      <w:r w:rsidRPr="004E547E">
        <w:rPr>
          <w:b/>
          <w:bCs w:val="0"/>
        </w:rPr>
        <w:t>départemental</w:t>
      </w:r>
      <w:r>
        <w:rPr>
          <w:b/>
          <w:bCs w:val="0"/>
        </w:rPr>
        <w:t xml:space="preserve"> ne pourront être éligibles aux aides du FDEC.</w:t>
      </w:r>
    </w:p>
    <w:p w:rsidR="007F7679" w:rsidRDefault="007F7679" w:rsidP="00F41311">
      <w:pPr>
        <w:spacing w:after="0" w:line="240" w:lineRule="auto"/>
        <w:rPr>
          <w:rFonts w:ascii="NewsGoth BT" w:eastAsia="Times New Roman" w:hAnsi="NewsGoth BT" w:cs="Tahoma"/>
          <w:bCs/>
          <w:sz w:val="20"/>
          <w:szCs w:val="24"/>
          <w:lang w:eastAsia="fr-FR"/>
        </w:rPr>
      </w:pPr>
    </w:p>
    <w:p w:rsidR="00DD781A" w:rsidRDefault="00DD781A" w:rsidP="00F41311">
      <w:pPr>
        <w:spacing w:after="0" w:line="240" w:lineRule="auto"/>
        <w:rPr>
          <w:rFonts w:ascii="NewsGoth BT" w:eastAsia="Times New Roman" w:hAnsi="NewsGoth BT" w:cs="Tahoma"/>
          <w:bCs/>
          <w:sz w:val="20"/>
          <w:szCs w:val="24"/>
          <w:lang w:eastAsia="fr-FR"/>
        </w:rPr>
      </w:pPr>
    </w:p>
    <w:p w:rsidR="00F41311" w:rsidRPr="00F41311" w:rsidRDefault="00F41311" w:rsidP="00F41311">
      <w:pPr>
        <w:shd w:val="clear" w:color="auto" w:fill="D9D9D9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NewsGoth BT" w:eastAsia="Times New Roman" w:hAnsi="NewsGoth BT" w:cs="Tahoma"/>
          <w:b/>
          <w:sz w:val="20"/>
          <w:szCs w:val="24"/>
          <w:lang w:eastAsia="fr-FR"/>
        </w:rPr>
        <w:t>Plan de financement</w:t>
      </w:r>
    </w:p>
    <w:p w:rsidR="002E331C" w:rsidRDefault="002E331C" w:rsidP="00262939">
      <w:pPr>
        <w:tabs>
          <w:tab w:val="left" w:pos="2268"/>
          <w:tab w:val="left" w:pos="6379"/>
        </w:tabs>
        <w:spacing w:after="0" w:line="240" w:lineRule="auto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</w:p>
    <w:p w:rsidR="00262939" w:rsidRDefault="00262939" w:rsidP="00262939">
      <w:pPr>
        <w:tabs>
          <w:tab w:val="left" w:pos="2268"/>
          <w:tab w:val="left" w:pos="6379"/>
        </w:tabs>
        <w:spacing w:after="0" w:line="240" w:lineRule="auto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Montant du projet (Hors Taxes) : </w:t>
      </w:r>
      <w:r w:rsidRPr="00F41311">
        <w:rPr>
          <w:rFonts w:ascii="NewsGoth BT" w:eastAsia="Times New Roman" w:hAnsi="NewsGoth BT" w:cs="Tahoma"/>
          <w:iCs/>
          <w:color w:val="808080"/>
          <w:sz w:val="20"/>
          <w:szCs w:val="24"/>
          <w:lang w:eastAsia="fr-FR"/>
        </w:rPr>
        <w:t>…………………………</w:t>
      </w:r>
      <w:r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€</w:t>
      </w:r>
    </w:p>
    <w:p w:rsidR="002E331C" w:rsidRDefault="002E331C" w:rsidP="00262939">
      <w:pPr>
        <w:tabs>
          <w:tab w:val="left" w:pos="2268"/>
          <w:tab w:val="left" w:pos="6379"/>
        </w:tabs>
        <w:spacing w:after="0" w:line="240" w:lineRule="auto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</w:p>
    <w:p w:rsidR="002E331C" w:rsidRPr="00D27FED" w:rsidRDefault="002E331C" w:rsidP="00262939">
      <w:pPr>
        <w:tabs>
          <w:tab w:val="left" w:pos="2268"/>
          <w:tab w:val="left" w:pos="6379"/>
        </w:tabs>
        <w:spacing w:after="0" w:line="240" w:lineRule="auto"/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</w:pPr>
      <w:r w:rsidRPr="00D27FED">
        <w:rPr>
          <w:rFonts w:ascii="NewsGoth BT" w:eastAsia="Times New Roman" w:hAnsi="NewsGoth BT" w:cs="Tahoma"/>
          <w:b/>
          <w:iCs/>
          <w:sz w:val="20"/>
          <w:szCs w:val="24"/>
          <w:u w:val="single"/>
          <w:lang w:eastAsia="fr-FR"/>
        </w:rPr>
        <w:t>Dans le cas d’un projet de rénovation ou construction de bâtiment</w:t>
      </w:r>
      <w:r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 :</w:t>
      </w:r>
    </w:p>
    <w:p w:rsidR="00D27FED" w:rsidRDefault="00262939" w:rsidP="00262939">
      <w:pPr>
        <w:tabs>
          <w:tab w:val="left" w:pos="2268"/>
          <w:tab w:val="left" w:pos="6379"/>
        </w:tabs>
        <w:spacing w:after="0" w:line="240" w:lineRule="auto"/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</w:pPr>
      <w:r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Montant</w:t>
      </w:r>
      <w:r w:rsidR="00D91E7A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 HT</w:t>
      </w:r>
      <w:r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 lié aux travaux</w:t>
      </w:r>
      <w:r w:rsidR="00D27FED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 de </w:t>
      </w:r>
      <w:r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Performance Energétique</w:t>
      </w:r>
      <w:r w:rsidR="00D27FED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 (isolation </w:t>
      </w:r>
      <w:r w:rsid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- fournitures</w:t>
      </w:r>
      <w:r w:rsidR="00D27FED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 et mise en œuvre)</w:t>
      </w:r>
      <w:r w:rsidR="00D91E7A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 :</w:t>
      </w:r>
      <w:r w:rsidR="00D91E7A"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 </w:t>
      </w:r>
      <w:r w:rsidR="00D91E7A" w:rsidRPr="00F41311">
        <w:rPr>
          <w:rFonts w:ascii="NewsGoth BT" w:eastAsia="Times New Roman" w:hAnsi="NewsGoth BT" w:cs="Tahoma"/>
          <w:iCs/>
          <w:color w:val="808080"/>
          <w:sz w:val="20"/>
          <w:szCs w:val="24"/>
          <w:lang w:eastAsia="fr-FR"/>
        </w:rPr>
        <w:t>…………………………</w:t>
      </w:r>
      <w:r w:rsidR="00D91E7A"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€</w:t>
      </w:r>
    </w:p>
    <w:p w:rsidR="00D27FED" w:rsidRPr="00D27FED" w:rsidRDefault="00D27FED" w:rsidP="00262939">
      <w:pPr>
        <w:tabs>
          <w:tab w:val="left" w:pos="2268"/>
          <w:tab w:val="left" w:pos="6379"/>
        </w:tabs>
        <w:spacing w:after="0" w:line="240" w:lineRule="auto"/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</w:pPr>
      <w:r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Montant </w:t>
      </w:r>
      <w:r w:rsidR="00D91E7A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HT </w:t>
      </w:r>
      <w:r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liés au travaux spécifique confort d’été (</w:t>
      </w:r>
      <w:r w:rsidR="00D91E7A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protection solaire directe/indirecte, système de rafraichissement -puits canadiens ou provençal- équipements limitant les apports de chaleur internes -éclairage…-) </w:t>
      </w:r>
      <w:r w:rsidR="00D91E7A"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 xml:space="preserve">: </w:t>
      </w:r>
      <w:r w:rsidR="00D91E7A" w:rsidRPr="00F41311">
        <w:rPr>
          <w:rFonts w:ascii="NewsGoth BT" w:eastAsia="Times New Roman" w:hAnsi="NewsGoth BT" w:cs="Tahoma"/>
          <w:iCs/>
          <w:color w:val="808080"/>
          <w:sz w:val="20"/>
          <w:szCs w:val="24"/>
          <w:lang w:eastAsia="fr-FR"/>
        </w:rPr>
        <w:t>…………………………</w:t>
      </w:r>
      <w:r w:rsidR="00D91E7A" w:rsidRPr="00F41311">
        <w:rPr>
          <w:rFonts w:ascii="NewsGoth BT" w:eastAsia="Times New Roman" w:hAnsi="NewsGoth BT" w:cs="Tahoma"/>
          <w:iCs/>
          <w:sz w:val="20"/>
          <w:szCs w:val="24"/>
          <w:lang w:eastAsia="fr-FR"/>
        </w:rPr>
        <w:t>€</w:t>
      </w:r>
    </w:p>
    <w:p w:rsidR="00262939" w:rsidRPr="00D27FED" w:rsidRDefault="00D27FED" w:rsidP="00262939">
      <w:pPr>
        <w:tabs>
          <w:tab w:val="left" w:pos="2268"/>
          <w:tab w:val="left" w:pos="6379"/>
        </w:tabs>
        <w:spacing w:after="0" w:line="240" w:lineRule="auto"/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</w:pPr>
      <w:r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Montant </w:t>
      </w:r>
      <w:r w:rsidR="00D91E7A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HT </w:t>
      </w:r>
      <w:r w:rsidR="002E331C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système de chauffage</w:t>
      </w:r>
      <w:r w:rsidR="00262939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 </w:t>
      </w:r>
      <w:r w:rsidR="002E331C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: </w:t>
      </w:r>
      <w:r w:rsidR="002E331C" w:rsidRPr="00D27FED">
        <w:rPr>
          <w:rFonts w:ascii="NewsGoth BT" w:eastAsia="Times New Roman" w:hAnsi="NewsGoth BT" w:cs="Tahoma"/>
          <w:b/>
          <w:iCs/>
          <w:color w:val="808080"/>
          <w:sz w:val="20"/>
          <w:szCs w:val="24"/>
          <w:lang w:eastAsia="fr-FR"/>
        </w:rPr>
        <w:t>…………………………</w:t>
      </w:r>
      <w:r w:rsidR="002E331C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>€</w:t>
      </w:r>
      <w:r w:rsidR="00262939" w:rsidRPr="00D27FED">
        <w:rPr>
          <w:rFonts w:ascii="NewsGoth BT" w:eastAsia="Times New Roman" w:hAnsi="NewsGoth BT" w:cs="Tahoma"/>
          <w:b/>
          <w:iCs/>
          <w:sz w:val="20"/>
          <w:szCs w:val="24"/>
          <w:lang w:eastAsia="fr-FR"/>
        </w:rPr>
        <w:t xml:space="preserve"> </w:t>
      </w:r>
    </w:p>
    <w:p w:rsidR="00262939" w:rsidRPr="00D27FED" w:rsidRDefault="00262939">
      <w:pPr>
        <w:rPr>
          <w:b/>
        </w:rPr>
      </w:pPr>
    </w:p>
    <w:tbl>
      <w:tblPr>
        <w:tblpPr w:leftFromText="141" w:rightFromText="141" w:vertAnchor="text" w:horzAnchor="margin" w:tblpY="73"/>
        <w:tblW w:w="949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815"/>
        <w:gridCol w:w="2693"/>
        <w:gridCol w:w="1985"/>
      </w:tblGrid>
      <w:tr w:rsidR="00F41311" w:rsidRPr="00F41311" w:rsidTr="00DF26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41311" w:rsidRPr="00F41311" w:rsidRDefault="00F41311" w:rsidP="00F413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color w:val="FFFFFF"/>
                <w:lang w:eastAsia="fr-FR"/>
              </w:rPr>
              <w:lastRenderedPageBreak/>
              <w:t>Financeurs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41311" w:rsidRPr="00F41311" w:rsidRDefault="00F41311" w:rsidP="00F413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color w:val="FFFFFF"/>
                <w:lang w:eastAsia="fr-FR"/>
              </w:rPr>
              <w:t>Montant de subvention sollicité en € HT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</w:tcPr>
          <w:p w:rsidR="00F41311" w:rsidRPr="00F41311" w:rsidRDefault="00F41311" w:rsidP="00F413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color w:val="FFFFFF"/>
                <w:lang w:eastAsia="fr-FR"/>
              </w:rPr>
              <w:t>Accord obtenu</w:t>
            </w:r>
          </w:p>
        </w:tc>
      </w:tr>
      <w:tr w:rsidR="00F41311" w:rsidRPr="00F41311" w:rsidTr="00DF265A">
        <w:trPr>
          <w:trHeight w:val="4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lang w:eastAsia="fr-FR"/>
              </w:rPr>
              <w:t>DEPARTEMENT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i/>
                <w:sz w:val="20"/>
                <w:lang w:eastAsia="fr-FR"/>
              </w:rPr>
              <w:t>Présente demande</w:t>
            </w:r>
          </w:p>
        </w:tc>
      </w:tr>
      <w:tr w:rsidR="00F41311" w:rsidRPr="00F41311" w:rsidTr="00DF265A">
        <w:trPr>
          <w:trHeight w:val="4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lang w:eastAsia="fr-FR"/>
              </w:rPr>
              <w:t>REGION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F41311" w:rsidRPr="00F41311" w:rsidTr="00DF265A">
        <w:trPr>
          <w:trHeight w:val="4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lang w:eastAsia="fr-FR"/>
              </w:rPr>
              <w:t>ADEME (Fond chaleur, CCR)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F41311" w:rsidRPr="00F41311" w:rsidTr="00DF265A">
        <w:trPr>
          <w:trHeight w:val="4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lang w:eastAsia="fr-FR"/>
              </w:rPr>
              <w:t>CEE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F41311" w:rsidRPr="00F41311" w:rsidTr="00DF265A">
        <w:trPr>
          <w:trHeight w:val="4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lang w:eastAsia="fr-FR"/>
              </w:rPr>
              <w:t>AUTRES (DSIL, DETR,</w:t>
            </w:r>
            <w:r w:rsidR="00262939">
              <w:rPr>
                <w:rFonts w:ascii="Calibri" w:eastAsia="Calibri" w:hAnsi="Calibri" w:cs="Times New Roman"/>
                <w:b/>
                <w:bCs/>
                <w:lang w:eastAsia="fr-FR"/>
              </w:rPr>
              <w:t xml:space="preserve"> SDES</w:t>
            </w:r>
            <w:r w:rsidRPr="00F41311">
              <w:rPr>
                <w:rFonts w:ascii="Calibri" w:eastAsia="Calibri" w:hAnsi="Calibri" w:cs="Times New Roman"/>
                <w:b/>
                <w:bCs/>
                <w:lang w:eastAsia="fr-FR"/>
              </w:rPr>
              <w:t xml:space="preserve"> …) : à préciser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  <w:tr w:rsidR="00F41311" w:rsidRPr="00F41311" w:rsidTr="00DF265A">
        <w:trPr>
          <w:gridAfter w:val="1"/>
          <w:wAfter w:w="1985" w:type="dxa"/>
          <w:trHeight w:val="4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eastAsia="fr-FR"/>
              </w:rPr>
            </w:pPr>
            <w:r w:rsidRPr="00F41311">
              <w:rPr>
                <w:rFonts w:ascii="Calibri" w:eastAsia="Calibri" w:hAnsi="Calibri" w:cs="Times New Roman"/>
                <w:b/>
                <w:bCs/>
                <w:lang w:eastAsia="fr-FR"/>
              </w:rPr>
              <w:t>Montant restant à charge du maitre d’ouvrage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11" w:rsidRPr="00F41311" w:rsidRDefault="00F41311" w:rsidP="00F41311">
            <w:pPr>
              <w:spacing w:after="0" w:line="240" w:lineRule="auto"/>
              <w:rPr>
                <w:rFonts w:ascii="Calibri" w:eastAsia="Calibri" w:hAnsi="Calibri" w:cs="Times New Roman"/>
                <w:lang w:eastAsia="fr-FR"/>
              </w:rPr>
            </w:pPr>
          </w:p>
        </w:tc>
      </w:tr>
    </w:tbl>
    <w:p w:rsidR="00F41311" w:rsidRDefault="00F41311"/>
    <w:p w:rsidR="00F41311" w:rsidRDefault="00F41311"/>
    <w:p w:rsidR="00F41311" w:rsidRDefault="00F41311"/>
    <w:p w:rsidR="00F41311" w:rsidRDefault="00F41311"/>
    <w:p w:rsidR="00DD781A" w:rsidRDefault="00DD781A"/>
    <w:p w:rsidR="00DD781A" w:rsidRDefault="00DD781A"/>
    <w:p w:rsidR="00DD781A" w:rsidRDefault="00DD781A"/>
    <w:p w:rsidR="00DD781A" w:rsidRDefault="00DD781A"/>
    <w:p w:rsidR="00DD781A" w:rsidRDefault="00DD781A"/>
    <w:p w:rsidR="00F41311" w:rsidRPr="00F41311" w:rsidRDefault="00F41311" w:rsidP="00F41311">
      <w:pPr>
        <w:shd w:val="clear" w:color="auto" w:fill="D9D9D9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NewsGoth BT" w:eastAsia="Times New Roman" w:hAnsi="NewsGoth BT" w:cs="Tahoma"/>
          <w:b/>
          <w:sz w:val="20"/>
          <w:szCs w:val="24"/>
          <w:lang w:eastAsia="fr-FR"/>
        </w:rPr>
        <w:t>Performance énergétique</w:t>
      </w:r>
    </w:p>
    <w:p w:rsidR="002E331C" w:rsidRPr="00DF265A" w:rsidRDefault="002E331C" w:rsidP="007F7679">
      <w:pPr>
        <w:spacing w:after="0"/>
        <w:rPr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1198"/>
      </w:tblGrid>
      <w:tr w:rsidR="007F7679" w:rsidRPr="007F7679" w:rsidTr="00226F83">
        <w:tc>
          <w:tcPr>
            <w:tcW w:w="11198" w:type="dxa"/>
            <w:tcBorders>
              <w:top w:val="nil"/>
              <w:left w:val="nil"/>
              <w:bottom w:val="nil"/>
              <w:right w:val="nil"/>
            </w:tcBorders>
          </w:tcPr>
          <w:p w:rsidR="002E331C" w:rsidRPr="002E331C" w:rsidRDefault="002E331C" w:rsidP="007F7679">
            <w:pPr>
              <w:rPr>
                <w:rFonts w:ascii="NewsGoth BT" w:hAnsi="NewsGoth BT" w:cs="Tahoma"/>
                <w:szCs w:val="24"/>
              </w:rPr>
            </w:pPr>
            <w:r w:rsidRPr="002E331C">
              <w:rPr>
                <w:rFonts w:ascii="NewsGoth BT" w:hAnsi="NewsGoth BT" w:cs="Tahoma"/>
                <w:szCs w:val="24"/>
              </w:rPr>
              <w:t>Dans le cadre de la construction et rénovation d’équipements public</w:t>
            </w:r>
            <w:r>
              <w:rPr>
                <w:rFonts w:ascii="NewsGoth BT" w:hAnsi="NewsGoth BT" w:cs="Tahoma"/>
                <w:szCs w:val="24"/>
              </w:rPr>
              <w:t>s, des</w:t>
            </w:r>
            <w:r w:rsidRPr="002E331C">
              <w:rPr>
                <w:rFonts w:ascii="NewsGoth BT" w:hAnsi="NewsGoth BT" w:cs="Tahoma"/>
                <w:szCs w:val="24"/>
              </w:rPr>
              <w:t xml:space="preserve"> exigences de performance énergétique </w:t>
            </w:r>
            <w:r w:rsidR="00DD781A">
              <w:rPr>
                <w:rFonts w:ascii="NewsGoth BT" w:hAnsi="NewsGoth BT" w:cs="Tahoma"/>
                <w:szCs w:val="24"/>
              </w:rPr>
              <w:t xml:space="preserve">sont </w:t>
            </w:r>
            <w:r w:rsidRPr="002E331C">
              <w:rPr>
                <w:rFonts w:ascii="NewsGoth BT" w:hAnsi="NewsGoth BT" w:cs="Tahoma"/>
                <w:szCs w:val="24"/>
              </w:rPr>
              <w:t>requises pour bénéficier d</w:t>
            </w:r>
            <w:r w:rsidR="00CA0EDB">
              <w:rPr>
                <w:rFonts w:ascii="NewsGoth BT" w:hAnsi="NewsGoth BT" w:cs="Tahoma"/>
                <w:szCs w:val="24"/>
              </w:rPr>
              <w:t>u</w:t>
            </w:r>
            <w:r w:rsidRPr="002E331C">
              <w:rPr>
                <w:rFonts w:ascii="NewsGoth BT" w:hAnsi="NewsGoth BT" w:cs="Tahoma"/>
                <w:szCs w:val="24"/>
              </w:rPr>
              <w:t xml:space="preserve"> financement</w:t>
            </w:r>
            <w:r w:rsidR="00DD781A">
              <w:rPr>
                <w:rFonts w:ascii="NewsGoth BT" w:hAnsi="NewsGoth BT" w:cs="Tahoma"/>
                <w:szCs w:val="24"/>
              </w:rPr>
              <w:t>.</w:t>
            </w:r>
          </w:p>
          <w:p w:rsidR="00D91E7A" w:rsidRDefault="002E331C" w:rsidP="007F7679">
            <w:pPr>
              <w:rPr>
                <w:rStyle w:val="Lienhypertexte"/>
              </w:rPr>
            </w:pPr>
            <w:r w:rsidRPr="002E331C">
              <w:rPr>
                <w:rFonts w:ascii="NewsGoth BT" w:hAnsi="NewsGoth BT" w:cs="Tahoma"/>
                <w:szCs w:val="24"/>
              </w:rPr>
              <w:t xml:space="preserve">Vous trouverez toutes les fiches d’information ainsi que les formulaires </w:t>
            </w:r>
            <w:r w:rsidRPr="00D91E7A">
              <w:rPr>
                <w:rFonts w:ascii="NewsGoth BT" w:hAnsi="NewsGoth BT" w:cs="Tahoma"/>
                <w:b/>
                <w:szCs w:val="24"/>
              </w:rPr>
              <w:t>à joindre</w:t>
            </w:r>
            <w:r>
              <w:rPr>
                <w:rFonts w:ascii="NewsGoth BT" w:hAnsi="NewsGoth BT" w:cs="Tahoma"/>
                <w:szCs w:val="24"/>
              </w:rPr>
              <w:t xml:space="preserve"> </w:t>
            </w:r>
            <w:r w:rsidRPr="00DD781A">
              <w:rPr>
                <w:rFonts w:ascii="NewsGoth BT" w:hAnsi="NewsGoth BT" w:cs="Tahoma"/>
                <w:b/>
                <w:szCs w:val="24"/>
              </w:rPr>
              <w:t>obligatoirement</w:t>
            </w:r>
            <w:r>
              <w:rPr>
                <w:rFonts w:ascii="NewsGoth BT" w:hAnsi="NewsGoth BT" w:cs="Tahoma"/>
                <w:szCs w:val="24"/>
              </w:rPr>
              <w:t xml:space="preserve"> </w:t>
            </w:r>
            <w:r w:rsidRPr="002E331C">
              <w:rPr>
                <w:rFonts w:ascii="NewsGoth BT" w:hAnsi="NewsGoth BT" w:cs="Tahoma"/>
                <w:szCs w:val="24"/>
              </w:rPr>
              <w:t xml:space="preserve">au présent dossier de subvention </w:t>
            </w:r>
            <w:r w:rsidR="00DD781A">
              <w:rPr>
                <w:rFonts w:ascii="NewsGoth BT" w:hAnsi="NewsGoth BT" w:cs="Tahoma"/>
                <w:szCs w:val="24"/>
              </w:rPr>
              <w:t>en suivant le lien</w:t>
            </w:r>
            <w:r w:rsidR="00DF265A">
              <w:rPr>
                <w:rFonts w:ascii="NewsGoth BT" w:hAnsi="NewsGoth BT" w:cs="Tahoma"/>
                <w:szCs w:val="24"/>
              </w:rPr>
              <w:t xml:space="preserve"> : </w:t>
            </w:r>
            <w:hyperlink r:id="rId10" w:history="1">
              <w:r w:rsidR="00D91E7A" w:rsidRPr="005922FF">
                <w:rPr>
                  <w:rStyle w:val="Lienhypertexte"/>
                  <w:rFonts w:ascii="NewsGoth BT" w:hAnsi="NewsGoth BT" w:cs="Tahoma"/>
                  <w:szCs w:val="24"/>
                </w:rPr>
                <w:t>https://www.savoie.fr/web/psw_40415/aide-aux-exigences-de-performance-energetique-fdec-cd</w:t>
              </w:r>
            </w:hyperlink>
          </w:p>
          <w:p w:rsidR="002E331C" w:rsidRPr="00DD781A" w:rsidRDefault="002E331C" w:rsidP="007F7679">
            <w:pPr>
              <w:rPr>
                <w:rFonts w:ascii="NewsGoth BT" w:hAnsi="NewsGoth BT" w:cs="Tahoma"/>
                <w:b/>
                <w:szCs w:val="24"/>
                <w:u w:val="single"/>
              </w:rPr>
            </w:pPr>
            <w:r w:rsidRPr="00DD781A">
              <w:rPr>
                <w:rFonts w:ascii="NewsGoth BT" w:hAnsi="NewsGoth BT" w:cs="Tahoma"/>
                <w:b/>
                <w:szCs w:val="24"/>
                <w:u w:val="single"/>
              </w:rPr>
              <w:t>Point</w:t>
            </w:r>
            <w:r w:rsidR="00DD781A">
              <w:rPr>
                <w:rFonts w:ascii="NewsGoth BT" w:hAnsi="NewsGoth BT" w:cs="Tahoma"/>
                <w:b/>
                <w:szCs w:val="24"/>
                <w:u w:val="single"/>
              </w:rPr>
              <w:t>s</w:t>
            </w:r>
            <w:r w:rsidRPr="00DD781A">
              <w:rPr>
                <w:rFonts w:ascii="NewsGoth BT" w:hAnsi="NewsGoth BT" w:cs="Tahoma"/>
                <w:b/>
                <w:szCs w:val="24"/>
                <w:u w:val="single"/>
              </w:rPr>
              <w:t xml:space="preserve"> important</w:t>
            </w:r>
            <w:r w:rsidR="00DD781A">
              <w:rPr>
                <w:rFonts w:ascii="NewsGoth BT" w:hAnsi="NewsGoth BT" w:cs="Tahoma"/>
                <w:b/>
                <w:szCs w:val="24"/>
                <w:u w:val="single"/>
              </w:rPr>
              <w:t>s</w:t>
            </w:r>
            <w:r w:rsidRPr="00DD781A">
              <w:rPr>
                <w:rFonts w:ascii="NewsGoth BT" w:hAnsi="NewsGoth BT" w:cs="Tahoma"/>
                <w:b/>
                <w:szCs w:val="24"/>
                <w:u w:val="single"/>
              </w:rPr>
              <w:t xml:space="preserve"> </w:t>
            </w:r>
            <w:r w:rsidR="00DD781A" w:rsidRPr="00DD781A">
              <w:rPr>
                <w:rFonts w:ascii="NewsGoth BT" w:hAnsi="NewsGoth BT" w:cs="Tahoma"/>
                <w:b/>
                <w:szCs w:val="24"/>
                <w:u w:val="single"/>
              </w:rPr>
              <w:t>à</w:t>
            </w:r>
            <w:r w:rsidRPr="00DD781A">
              <w:rPr>
                <w:rFonts w:ascii="NewsGoth BT" w:hAnsi="NewsGoth BT" w:cs="Tahoma"/>
                <w:b/>
                <w:szCs w:val="24"/>
                <w:u w:val="single"/>
              </w:rPr>
              <w:t xml:space="preserve"> retenir</w:t>
            </w:r>
            <w:r w:rsidR="00DD781A" w:rsidRPr="00DD781A">
              <w:rPr>
                <w:rFonts w:ascii="NewsGoth BT" w:hAnsi="NewsGoth BT" w:cs="Tahoma"/>
                <w:b/>
                <w:szCs w:val="24"/>
                <w:u w:val="single"/>
              </w:rPr>
              <w:t> :</w:t>
            </w:r>
          </w:p>
          <w:p w:rsidR="002E331C" w:rsidRPr="00DF265A" w:rsidRDefault="002E331C" w:rsidP="007F7679">
            <w:pPr>
              <w:rPr>
                <w:rFonts w:ascii="NewsGoth BT" w:hAnsi="NewsGoth BT" w:cs="Tahoma"/>
                <w:sz w:val="8"/>
                <w:szCs w:val="8"/>
                <w:u w:val="single"/>
              </w:rPr>
            </w:pPr>
          </w:p>
          <w:p w:rsidR="002E331C" w:rsidRDefault="002E331C" w:rsidP="00DD781A">
            <w:pPr>
              <w:pStyle w:val="Paragraphedeliste"/>
              <w:numPr>
                <w:ilvl w:val="0"/>
                <w:numId w:val="22"/>
              </w:numPr>
              <w:rPr>
                <w:rFonts w:ascii="NewsGoth BT" w:hAnsi="NewsGoth BT" w:cs="Tahoma"/>
                <w:szCs w:val="24"/>
              </w:rPr>
            </w:pPr>
            <w:r w:rsidRPr="00DD781A">
              <w:rPr>
                <w:rFonts w:ascii="NewsGoth BT" w:hAnsi="NewsGoth BT" w:cs="Tahoma"/>
                <w:szCs w:val="24"/>
              </w:rPr>
              <w:t xml:space="preserve">Obligation de traitement de l’isolation thermique avec conditions de </w:t>
            </w:r>
            <w:r w:rsidR="00CA0EDB">
              <w:rPr>
                <w:rFonts w:ascii="NewsGoth BT" w:hAnsi="NewsGoth BT" w:cs="Tahoma"/>
                <w:szCs w:val="24"/>
              </w:rPr>
              <w:t>performance énergétique</w:t>
            </w:r>
            <w:r w:rsidRPr="00DD781A">
              <w:rPr>
                <w:rFonts w:ascii="NewsGoth BT" w:hAnsi="NewsGoth BT" w:cs="Tahoma"/>
                <w:szCs w:val="24"/>
              </w:rPr>
              <w:t>, poste par poste</w:t>
            </w:r>
            <w:r w:rsidR="00CA0EDB">
              <w:rPr>
                <w:rFonts w:ascii="NewsGoth BT" w:hAnsi="NewsGoth BT" w:cs="Tahoma"/>
                <w:szCs w:val="24"/>
              </w:rPr>
              <w:t>.</w:t>
            </w:r>
          </w:p>
          <w:p w:rsidR="00CA0EDB" w:rsidRPr="00DF265A" w:rsidRDefault="00CA0EDB" w:rsidP="00CA0EDB">
            <w:pPr>
              <w:pStyle w:val="Paragraphedeliste"/>
              <w:rPr>
                <w:rFonts w:ascii="NewsGoth BT" w:hAnsi="NewsGoth BT" w:cs="Tahoma"/>
                <w:sz w:val="4"/>
                <w:szCs w:val="4"/>
              </w:rPr>
            </w:pPr>
          </w:p>
          <w:p w:rsidR="002E331C" w:rsidRDefault="002E331C" w:rsidP="00DD781A">
            <w:pPr>
              <w:pStyle w:val="Paragraphedeliste"/>
              <w:numPr>
                <w:ilvl w:val="0"/>
                <w:numId w:val="22"/>
              </w:numPr>
              <w:rPr>
                <w:rFonts w:ascii="NewsGoth BT" w:hAnsi="NewsGoth BT" w:cs="Tahoma"/>
                <w:szCs w:val="24"/>
              </w:rPr>
            </w:pPr>
            <w:r w:rsidRPr="00DD781A">
              <w:rPr>
                <w:rFonts w:ascii="NewsGoth BT" w:hAnsi="NewsGoth BT" w:cs="Tahoma"/>
                <w:szCs w:val="24"/>
              </w:rPr>
              <w:t>Obligation d’</w:t>
            </w:r>
            <w:r w:rsidR="00CA0EDB">
              <w:rPr>
                <w:rFonts w:ascii="NewsGoth BT" w:hAnsi="NewsGoth BT" w:cs="Tahoma"/>
                <w:szCs w:val="24"/>
              </w:rPr>
              <w:t>ét</w:t>
            </w:r>
            <w:r w:rsidRPr="00DD781A">
              <w:rPr>
                <w:rFonts w:ascii="NewsGoth BT" w:hAnsi="NewsGoth BT" w:cs="Tahoma"/>
                <w:szCs w:val="24"/>
              </w:rPr>
              <w:t>ude comparative de choix de l</w:t>
            </w:r>
            <w:r w:rsidR="00CA0EDB">
              <w:rPr>
                <w:rFonts w:ascii="NewsGoth BT" w:hAnsi="NewsGoth BT" w:cs="Tahoma"/>
                <w:szCs w:val="24"/>
              </w:rPr>
              <w:t>’énergie</w:t>
            </w:r>
            <w:r w:rsidRPr="00DD781A">
              <w:rPr>
                <w:rFonts w:ascii="NewsGoth BT" w:hAnsi="NewsGoth BT" w:cs="Tahoma"/>
                <w:szCs w:val="24"/>
              </w:rPr>
              <w:t xml:space="preserve"> en cas de changement de</w:t>
            </w:r>
            <w:r w:rsidR="0030697B">
              <w:rPr>
                <w:rFonts w:ascii="NewsGoth BT" w:hAnsi="NewsGoth BT" w:cs="Tahoma"/>
                <w:szCs w:val="24"/>
              </w:rPr>
              <w:t xml:space="preserve"> système de</w:t>
            </w:r>
            <w:r w:rsidRPr="00DD781A">
              <w:rPr>
                <w:rFonts w:ascii="NewsGoth BT" w:hAnsi="NewsGoth BT" w:cs="Tahoma"/>
                <w:szCs w:val="24"/>
              </w:rPr>
              <w:t xml:space="preserve"> chauffage (selon c</w:t>
            </w:r>
            <w:r w:rsidR="00CA0EDB">
              <w:rPr>
                <w:rFonts w:ascii="NewsGoth BT" w:hAnsi="NewsGoth BT" w:cs="Tahoma"/>
                <w:szCs w:val="24"/>
              </w:rPr>
              <w:t xml:space="preserve">ahier des charges </w:t>
            </w:r>
            <w:r w:rsidRPr="00DD781A">
              <w:rPr>
                <w:rFonts w:ascii="NewsGoth BT" w:hAnsi="NewsGoth BT" w:cs="Tahoma"/>
                <w:szCs w:val="24"/>
              </w:rPr>
              <w:t>d</w:t>
            </w:r>
            <w:r w:rsidR="00CA0EDB">
              <w:rPr>
                <w:rFonts w:ascii="NewsGoth BT" w:hAnsi="NewsGoth BT" w:cs="Tahoma"/>
                <w:szCs w:val="24"/>
              </w:rPr>
              <w:t>é</w:t>
            </w:r>
            <w:r w:rsidRPr="00DD781A">
              <w:rPr>
                <w:rFonts w:ascii="NewsGoth BT" w:hAnsi="NewsGoth BT" w:cs="Tahoma"/>
                <w:szCs w:val="24"/>
              </w:rPr>
              <w:t>pa</w:t>
            </w:r>
            <w:r w:rsidR="00CA0EDB">
              <w:rPr>
                <w:rFonts w:ascii="NewsGoth BT" w:hAnsi="NewsGoth BT" w:cs="Tahoma"/>
                <w:szCs w:val="24"/>
              </w:rPr>
              <w:t>r</w:t>
            </w:r>
            <w:r w:rsidRPr="00DD781A">
              <w:rPr>
                <w:rFonts w:ascii="NewsGoth BT" w:hAnsi="NewsGoth BT" w:cs="Tahoma"/>
                <w:szCs w:val="24"/>
              </w:rPr>
              <w:t>temental)</w:t>
            </w:r>
            <w:r w:rsidR="008914A1">
              <w:rPr>
                <w:rFonts w:ascii="NewsGoth BT" w:hAnsi="NewsGoth BT" w:cs="Tahoma"/>
                <w:szCs w:val="24"/>
              </w:rPr>
              <w:t>.</w:t>
            </w:r>
          </w:p>
          <w:p w:rsidR="00CA0EDB" w:rsidRPr="00DF265A" w:rsidRDefault="00CA0EDB" w:rsidP="00CA0EDB">
            <w:pPr>
              <w:rPr>
                <w:rFonts w:ascii="NewsGoth BT" w:hAnsi="NewsGoth BT" w:cs="Tahoma"/>
                <w:sz w:val="4"/>
                <w:szCs w:val="4"/>
              </w:rPr>
            </w:pPr>
          </w:p>
          <w:p w:rsidR="002E331C" w:rsidRPr="00DD781A" w:rsidRDefault="002E331C" w:rsidP="00DD781A">
            <w:pPr>
              <w:pStyle w:val="Paragraphedeliste"/>
              <w:numPr>
                <w:ilvl w:val="0"/>
                <w:numId w:val="22"/>
              </w:numPr>
              <w:rPr>
                <w:rFonts w:ascii="NewsGoth BT" w:hAnsi="NewsGoth BT" w:cs="Tahoma"/>
                <w:szCs w:val="24"/>
              </w:rPr>
            </w:pPr>
            <w:r w:rsidRPr="00DD781A">
              <w:rPr>
                <w:rFonts w:ascii="NewsGoth BT" w:hAnsi="NewsGoth BT" w:cs="Tahoma"/>
                <w:szCs w:val="24"/>
              </w:rPr>
              <w:t>Fina</w:t>
            </w:r>
            <w:r w:rsidR="00226F83" w:rsidRPr="00DD781A">
              <w:rPr>
                <w:rFonts w:ascii="NewsGoth BT" w:hAnsi="NewsGoth BT" w:cs="Tahoma"/>
                <w:szCs w:val="24"/>
              </w:rPr>
              <w:t>n</w:t>
            </w:r>
            <w:r w:rsidRPr="00DD781A">
              <w:rPr>
                <w:rFonts w:ascii="NewsGoth BT" w:hAnsi="NewsGoth BT" w:cs="Tahoma"/>
                <w:szCs w:val="24"/>
              </w:rPr>
              <w:t xml:space="preserve">cement des </w:t>
            </w:r>
            <w:r w:rsidR="00CA0EDB">
              <w:rPr>
                <w:rFonts w:ascii="NewsGoth BT" w:hAnsi="NewsGoth BT" w:cs="Tahoma"/>
                <w:szCs w:val="24"/>
              </w:rPr>
              <w:t>é</w:t>
            </w:r>
            <w:r w:rsidRPr="00DD781A">
              <w:rPr>
                <w:rFonts w:ascii="NewsGoth BT" w:hAnsi="NewsGoth BT" w:cs="Tahoma"/>
                <w:szCs w:val="24"/>
              </w:rPr>
              <w:t xml:space="preserve">quipements </w:t>
            </w:r>
            <w:r w:rsidR="0030697B">
              <w:rPr>
                <w:rFonts w:ascii="NewsGoth BT" w:hAnsi="NewsGoth BT" w:cs="Tahoma"/>
                <w:szCs w:val="24"/>
              </w:rPr>
              <w:t xml:space="preserve">en </w:t>
            </w:r>
            <w:r w:rsidRPr="00DD781A">
              <w:rPr>
                <w:rFonts w:ascii="NewsGoth BT" w:hAnsi="NewsGoth BT" w:cs="Tahoma"/>
                <w:szCs w:val="24"/>
              </w:rPr>
              <w:t>clim</w:t>
            </w:r>
            <w:r w:rsidR="00226F83" w:rsidRPr="00DD781A">
              <w:rPr>
                <w:rFonts w:ascii="NewsGoth BT" w:hAnsi="NewsGoth BT" w:cs="Tahoma"/>
                <w:szCs w:val="24"/>
              </w:rPr>
              <w:t>atisation</w:t>
            </w:r>
            <w:r w:rsidRPr="00DD781A">
              <w:rPr>
                <w:rFonts w:ascii="NewsGoth BT" w:hAnsi="NewsGoth BT" w:cs="Tahoma"/>
                <w:szCs w:val="24"/>
              </w:rPr>
              <w:t xml:space="preserve"> envisageable uniquement sous certaines conditions</w:t>
            </w:r>
            <w:r w:rsidR="00CA0EDB">
              <w:rPr>
                <w:rFonts w:ascii="NewsGoth BT" w:hAnsi="NewsGoth BT" w:cs="Tahoma"/>
                <w:szCs w:val="24"/>
              </w:rPr>
              <w:t>.</w:t>
            </w:r>
          </w:p>
          <w:p w:rsidR="002E331C" w:rsidRPr="00DF265A" w:rsidRDefault="002E331C" w:rsidP="007F7679">
            <w:pPr>
              <w:rPr>
                <w:rFonts w:ascii="NewsGoth BT" w:hAnsi="NewsGoth BT" w:cs="Tahoma"/>
                <w:sz w:val="4"/>
                <w:szCs w:val="4"/>
              </w:rPr>
            </w:pPr>
          </w:p>
          <w:p w:rsidR="00226F83" w:rsidRPr="00DD781A" w:rsidRDefault="00226F83" w:rsidP="00DD781A">
            <w:pPr>
              <w:pStyle w:val="Paragraphedeliste"/>
              <w:numPr>
                <w:ilvl w:val="0"/>
                <w:numId w:val="22"/>
              </w:numPr>
              <w:rPr>
                <w:rFonts w:ascii="NewsGoth BT" w:hAnsi="NewsGoth BT" w:cs="Tahoma"/>
                <w:szCs w:val="24"/>
              </w:rPr>
            </w:pPr>
            <w:r w:rsidRPr="00DD781A">
              <w:rPr>
                <w:rFonts w:ascii="NewsGoth BT" w:hAnsi="NewsGoth BT" w:cs="Tahoma"/>
                <w:szCs w:val="24"/>
              </w:rPr>
              <w:t>Pour les projets de r</w:t>
            </w:r>
            <w:r w:rsidR="00CA0EDB">
              <w:rPr>
                <w:rFonts w:ascii="NewsGoth BT" w:hAnsi="NewsGoth BT" w:cs="Tahoma"/>
                <w:szCs w:val="24"/>
              </w:rPr>
              <w:t>é</w:t>
            </w:r>
            <w:r w:rsidRPr="00DD781A">
              <w:rPr>
                <w:rFonts w:ascii="NewsGoth BT" w:hAnsi="NewsGoth BT" w:cs="Tahoma"/>
                <w:szCs w:val="24"/>
              </w:rPr>
              <w:t>no</w:t>
            </w:r>
            <w:r w:rsidR="00CA0EDB">
              <w:rPr>
                <w:rFonts w:ascii="NewsGoth BT" w:hAnsi="NewsGoth BT" w:cs="Tahoma"/>
                <w:szCs w:val="24"/>
              </w:rPr>
              <w:t>vation</w:t>
            </w:r>
            <w:r w:rsidRPr="00DD781A">
              <w:rPr>
                <w:rFonts w:ascii="NewsGoth BT" w:hAnsi="NewsGoth BT" w:cs="Tahoma"/>
                <w:szCs w:val="24"/>
              </w:rPr>
              <w:t xml:space="preserve"> globale, il est forte</w:t>
            </w:r>
            <w:r w:rsidR="00CA0EDB">
              <w:rPr>
                <w:rFonts w:ascii="NewsGoth BT" w:hAnsi="NewsGoth BT" w:cs="Tahoma"/>
                <w:szCs w:val="24"/>
              </w:rPr>
              <w:t>me</w:t>
            </w:r>
            <w:r w:rsidRPr="00DD781A">
              <w:rPr>
                <w:rFonts w:ascii="NewsGoth BT" w:hAnsi="NewsGoth BT" w:cs="Tahoma"/>
                <w:szCs w:val="24"/>
              </w:rPr>
              <w:t>nt conseillé de s’assist</w:t>
            </w:r>
            <w:r w:rsidR="00CA0EDB">
              <w:rPr>
                <w:rFonts w:ascii="NewsGoth BT" w:hAnsi="NewsGoth BT" w:cs="Tahoma"/>
                <w:szCs w:val="24"/>
              </w:rPr>
              <w:t>er</w:t>
            </w:r>
            <w:r w:rsidRPr="00DD781A">
              <w:rPr>
                <w:rFonts w:ascii="NewsGoth BT" w:hAnsi="NewsGoth BT" w:cs="Tahoma"/>
                <w:szCs w:val="24"/>
              </w:rPr>
              <w:t xml:space="preserve"> d</w:t>
            </w:r>
            <w:r w:rsidR="00CA0EDB">
              <w:rPr>
                <w:rFonts w:ascii="NewsGoth BT" w:hAnsi="NewsGoth BT" w:cs="Tahoma"/>
                <w:szCs w:val="24"/>
              </w:rPr>
              <w:t>’</w:t>
            </w:r>
            <w:r w:rsidRPr="00DD781A">
              <w:rPr>
                <w:rFonts w:ascii="NewsGoth BT" w:hAnsi="NewsGoth BT" w:cs="Tahoma"/>
                <w:szCs w:val="24"/>
              </w:rPr>
              <w:t>un M</w:t>
            </w:r>
            <w:r w:rsidR="00CA0EDB">
              <w:rPr>
                <w:rFonts w:ascii="NewsGoth BT" w:hAnsi="NewsGoth BT" w:cs="Tahoma"/>
                <w:szCs w:val="24"/>
              </w:rPr>
              <w:t xml:space="preserve">aître d’Ouvrage Performance Energétique </w:t>
            </w:r>
            <w:r w:rsidRPr="00DD781A">
              <w:rPr>
                <w:rFonts w:ascii="NewsGoth BT" w:hAnsi="NewsGoth BT" w:cs="Tahoma"/>
                <w:szCs w:val="24"/>
              </w:rPr>
              <w:t>(mission financée à 80%)</w:t>
            </w:r>
          </w:p>
          <w:p w:rsidR="00226F83" w:rsidRPr="00DF265A" w:rsidRDefault="00226F83" w:rsidP="007F7679">
            <w:pPr>
              <w:rPr>
                <w:rFonts w:ascii="NewsGoth BT" w:hAnsi="NewsGoth BT" w:cs="Tahoma"/>
                <w:sz w:val="4"/>
                <w:szCs w:val="4"/>
                <w:u w:val="single"/>
              </w:rPr>
            </w:pPr>
          </w:p>
          <w:p w:rsidR="007F7679" w:rsidRDefault="00CA0EDB" w:rsidP="007F7679">
            <w:pPr>
              <w:rPr>
                <w:rFonts w:ascii="NewsGoth BT" w:hAnsi="NewsGoth BT" w:cs="Tahoma"/>
                <w:szCs w:val="24"/>
                <w:u w:val="single"/>
              </w:rPr>
            </w:pPr>
            <w:r>
              <w:rPr>
                <w:rFonts w:ascii="NewsGoth BT" w:hAnsi="NewsGoth BT" w:cs="Tahoma"/>
                <w:szCs w:val="24"/>
                <w:u w:val="single"/>
              </w:rPr>
              <w:t>Service instructeur</w:t>
            </w:r>
            <w:r w:rsidR="00DF265A">
              <w:rPr>
                <w:rFonts w:ascii="NewsGoth BT" w:hAnsi="NewsGoth BT" w:cs="Tahoma"/>
                <w:szCs w:val="24"/>
                <w:u w:val="single"/>
              </w:rPr>
              <w:t> :</w:t>
            </w:r>
            <w:r w:rsidR="00226F83">
              <w:rPr>
                <w:rFonts w:ascii="NewsGoth BT" w:hAnsi="NewsGoth BT" w:cs="Tahoma"/>
                <w:szCs w:val="24"/>
                <w:u w:val="single"/>
              </w:rPr>
              <w:t xml:space="preserve"> </w:t>
            </w:r>
          </w:p>
          <w:p w:rsidR="00DF265A" w:rsidRPr="00DF265A" w:rsidRDefault="00DF265A" w:rsidP="00DF265A">
            <w:pPr>
              <w:keepNext/>
              <w:outlineLvl w:val="1"/>
              <w:rPr>
                <w:rFonts w:ascii="Arial" w:hAnsi="Arial" w:cs="Arial"/>
              </w:rPr>
            </w:pPr>
            <w:r w:rsidRPr="00DF265A">
              <w:rPr>
                <w:rFonts w:ascii="Arial" w:hAnsi="Arial" w:cs="Arial"/>
              </w:rPr>
              <w:t xml:space="preserve">Direction de l'environnement </w:t>
            </w:r>
            <w:r>
              <w:rPr>
                <w:rFonts w:ascii="Arial" w:hAnsi="Arial" w:cs="Arial"/>
              </w:rPr>
              <w:t xml:space="preserve">- </w:t>
            </w:r>
            <w:r w:rsidRPr="00DF265A">
              <w:rPr>
                <w:rFonts w:ascii="Arial" w:hAnsi="Arial" w:cs="Arial"/>
              </w:rPr>
              <w:t xml:space="preserve">Service transition énergétique </w:t>
            </w:r>
          </w:p>
          <w:p w:rsidR="00DF265A" w:rsidRPr="00DF265A" w:rsidRDefault="00DF265A" w:rsidP="00DF265A">
            <w:pPr>
              <w:keepNext/>
              <w:outlineLvl w:val="1"/>
              <w:rPr>
                <w:rFonts w:ascii="Arial" w:hAnsi="Arial" w:cs="Arial"/>
              </w:rPr>
            </w:pPr>
            <w:r w:rsidRPr="00DF265A">
              <w:rPr>
                <w:rFonts w:ascii="Arial" w:hAnsi="Arial" w:cs="Arial"/>
              </w:rPr>
              <w:t>Tél. : 04 79 96 75 61</w:t>
            </w:r>
            <w:r>
              <w:rPr>
                <w:rFonts w:ascii="Arial" w:hAnsi="Arial" w:cs="Arial"/>
              </w:rPr>
              <w:t xml:space="preserve"> - </w:t>
            </w:r>
            <w:r w:rsidRPr="00DF265A">
              <w:rPr>
                <w:rFonts w:ascii="Arial" w:hAnsi="Arial" w:cs="Arial"/>
              </w:rPr>
              <w:t xml:space="preserve">Courriel : </w:t>
            </w:r>
            <w:hyperlink r:id="rId11" w:history="1">
              <w:r w:rsidRPr="00DF265A">
                <w:rPr>
                  <w:rFonts w:ascii="Arial" w:hAnsi="Arial" w:cs="Arial"/>
                  <w:color w:val="0000FF"/>
                  <w:u w:val="single"/>
                </w:rPr>
                <w:t>laetitia.baron@savoie.fr</w:t>
              </w:r>
            </w:hyperlink>
          </w:p>
          <w:p w:rsidR="007F7679" w:rsidRPr="007F7679" w:rsidRDefault="007F7679" w:rsidP="007F7679">
            <w:pPr>
              <w:rPr>
                <w:rFonts w:ascii="NewsGoth BT" w:hAnsi="NewsGoth BT" w:cs="Tahoma"/>
                <w:szCs w:val="24"/>
              </w:rPr>
            </w:pPr>
          </w:p>
        </w:tc>
      </w:tr>
    </w:tbl>
    <w:p w:rsidR="00262939" w:rsidRPr="00F41311" w:rsidRDefault="00262939" w:rsidP="00262939">
      <w:pPr>
        <w:shd w:val="clear" w:color="auto" w:fill="D9D9D9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1" w:name="OLE_LINK1"/>
      <w:r w:rsidRPr="00F41311">
        <w:rPr>
          <w:rFonts w:ascii="NewsGoth BT" w:eastAsia="Times New Roman" w:hAnsi="NewsGoth BT" w:cs="Tahoma"/>
          <w:b/>
          <w:sz w:val="20"/>
          <w:szCs w:val="24"/>
          <w:lang w:eastAsia="fr-FR"/>
        </w:rPr>
        <w:t>Acquisition d’engin de déneigement</w:t>
      </w:r>
    </w:p>
    <w:p w:rsidR="00262939" w:rsidRPr="00DF265A" w:rsidRDefault="00262939" w:rsidP="00262939">
      <w:pPr>
        <w:spacing w:after="0" w:line="240" w:lineRule="auto"/>
        <w:rPr>
          <w:rFonts w:ascii="NewsGoth BT" w:eastAsia="Times New Roman" w:hAnsi="NewsGoth BT" w:cs="Tahoma"/>
          <w:b/>
          <w:i/>
          <w:iCs/>
          <w:sz w:val="8"/>
          <w:szCs w:val="8"/>
          <w:u w:val="single"/>
          <w:lang w:eastAsia="fr-FR"/>
        </w:rPr>
      </w:pPr>
    </w:p>
    <w:p w:rsidR="00262939" w:rsidRPr="00F41311" w:rsidRDefault="00262939" w:rsidP="00262939">
      <w:pPr>
        <w:spacing w:after="0" w:line="240" w:lineRule="auto"/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>Type d’engin :</w:t>
      </w: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ab/>
      </w:r>
      <w:r w:rsidRPr="00F41311"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  <w:t>……………………………………………………………………………………………………………………………………</w:t>
      </w:r>
    </w:p>
    <w:p w:rsidR="00262939" w:rsidRPr="00F41311" w:rsidRDefault="00262939" w:rsidP="00262939">
      <w:pPr>
        <w:spacing w:after="0" w:line="240" w:lineRule="auto"/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>Equipement acquis avec l’engin</w:t>
      </w:r>
      <w:r w:rsidRPr="00F41311"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  <w:t> : ………………………………………………………………………………………………………</w:t>
      </w:r>
    </w:p>
    <w:p w:rsidR="00262939" w:rsidRPr="00F41311" w:rsidRDefault="00262939" w:rsidP="00262939">
      <w:pPr>
        <w:spacing w:after="0" w:line="240" w:lineRule="auto"/>
        <w:rPr>
          <w:rFonts w:ascii="NewsGoth BT" w:eastAsia="Times New Roman" w:hAnsi="NewsGoth BT" w:cs="Tahoma"/>
          <w:bCs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Coût engin HT : </w:t>
      </w:r>
    </w:p>
    <w:p w:rsidR="00262939" w:rsidRPr="00F41311" w:rsidRDefault="00262939" w:rsidP="00262939">
      <w:pPr>
        <w:tabs>
          <w:tab w:val="left" w:leader="dot" w:pos="8789"/>
        </w:tabs>
        <w:spacing w:after="0" w:line="240" w:lineRule="auto"/>
        <w:ind w:firstLine="540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 xml:space="preserve"> Neuf : </w:t>
      </w:r>
      <w:r w:rsidRPr="00F41311"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  <w:t>………………………… …………………</w:t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€</w:t>
      </w:r>
    </w:p>
    <w:p w:rsidR="00262939" w:rsidRPr="00F41311" w:rsidRDefault="00262939" w:rsidP="00262939">
      <w:pPr>
        <w:spacing w:after="0" w:line="240" w:lineRule="auto"/>
        <w:ind w:firstLine="540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 xml:space="preserve"> Occasion : </w:t>
      </w:r>
      <w:r w:rsidRPr="00F41311"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  <w:t>………………………………………</w:t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€</w:t>
      </w:r>
    </w:p>
    <w:p w:rsidR="00262939" w:rsidRPr="00F41311" w:rsidRDefault="00262939" w:rsidP="00262939">
      <w:pPr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262939" w:rsidRPr="00F41311" w:rsidRDefault="00262939" w:rsidP="00262939">
      <w:pPr>
        <w:spacing w:after="0" w:line="240" w:lineRule="auto"/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Description de l’équipement :</w:t>
      </w:r>
      <w:r w:rsidRPr="00F41311">
        <w:rPr>
          <w:rFonts w:ascii="NewsGoth BT" w:eastAsia="Times New Roman" w:hAnsi="NewsGoth BT" w:cs="Tahoma"/>
          <w:bCs/>
          <w:color w:val="C0C0C0"/>
          <w:sz w:val="20"/>
          <w:szCs w:val="24"/>
          <w:lang w:eastAsia="fr-FR"/>
        </w:rPr>
        <w:t xml:space="preserve"> ……………………………………………………………………………………………………………………………………</w:t>
      </w:r>
    </w:p>
    <w:p w:rsidR="00262939" w:rsidRPr="00F41311" w:rsidRDefault="00262939" w:rsidP="00262939">
      <w:pPr>
        <w:spacing w:after="0" w:line="240" w:lineRule="auto"/>
        <w:rPr>
          <w:rFonts w:ascii="NewsGoth BT" w:eastAsia="Times New Roman" w:hAnsi="NewsGoth BT" w:cs="Tahoma"/>
          <w:bCs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>Coût équipement HT</w:t>
      </w:r>
      <w:r w:rsidR="0030697B"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 </w:t>
      </w:r>
      <w:r w:rsidRPr="00F41311">
        <w:rPr>
          <w:rFonts w:ascii="NewsGoth BT" w:eastAsia="Times New Roman" w:hAnsi="NewsGoth BT" w:cs="Tahoma"/>
          <w:bCs/>
          <w:sz w:val="20"/>
          <w:szCs w:val="24"/>
          <w:lang w:eastAsia="fr-FR"/>
        </w:rPr>
        <w:t xml:space="preserve">: </w:t>
      </w:r>
    </w:p>
    <w:p w:rsidR="00262939" w:rsidRPr="00F41311" w:rsidRDefault="00262939" w:rsidP="00262939">
      <w:pPr>
        <w:tabs>
          <w:tab w:val="left" w:leader="dot" w:pos="8789"/>
        </w:tabs>
        <w:spacing w:after="0" w:line="240" w:lineRule="auto"/>
        <w:ind w:firstLine="540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 xml:space="preserve"> Neuf : </w:t>
      </w:r>
      <w:r w:rsidRPr="00F41311"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  <w:t>………………………… …………………</w:t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€</w:t>
      </w:r>
    </w:p>
    <w:p w:rsidR="00262939" w:rsidRPr="00F41311" w:rsidRDefault="00262939" w:rsidP="00262939">
      <w:pPr>
        <w:spacing w:after="0" w:line="240" w:lineRule="auto"/>
        <w:ind w:firstLine="540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 xml:space="preserve"> Occasion : </w:t>
      </w:r>
      <w:r w:rsidRPr="00F41311"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  <w:t>………………………………………</w:t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€</w:t>
      </w:r>
    </w:p>
    <w:p w:rsidR="00262939" w:rsidRPr="00F41311" w:rsidRDefault="00262939" w:rsidP="00262939">
      <w:pPr>
        <w:spacing w:after="0" w:line="240" w:lineRule="auto"/>
        <w:ind w:firstLine="540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262939" w:rsidRPr="00F41311" w:rsidRDefault="00262939" w:rsidP="00262939">
      <w:pPr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 xml:space="preserve">Prix de revente du matériel/engin usagé : </w:t>
      </w:r>
      <w:r w:rsidRPr="00F41311"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  <w:t>………………………………………</w:t>
      </w:r>
      <w:r w:rsidRPr="00F41311">
        <w:rPr>
          <w:rFonts w:ascii="NewsGoth BT" w:eastAsia="Times New Roman" w:hAnsi="NewsGoth BT" w:cs="Tahoma"/>
          <w:sz w:val="20"/>
          <w:szCs w:val="24"/>
          <w:lang w:eastAsia="fr-FR"/>
        </w:rPr>
        <w:t>€</w:t>
      </w:r>
    </w:p>
    <w:bookmarkEnd w:id="1"/>
    <w:p w:rsidR="00CD4646" w:rsidRPr="00DF265A" w:rsidRDefault="00CD4646">
      <w:pPr>
        <w:rPr>
          <w:sz w:val="16"/>
          <w:szCs w:val="16"/>
        </w:rPr>
      </w:pPr>
    </w:p>
    <w:p w:rsidR="00CD4646" w:rsidRDefault="00CD4646" w:rsidP="00CD4646">
      <w:pPr>
        <w:shd w:val="clear" w:color="auto" w:fill="D9D9D9"/>
        <w:spacing w:before="120" w:after="0" w:line="240" w:lineRule="auto"/>
      </w:pPr>
      <w:r>
        <w:rPr>
          <w:rFonts w:ascii="NewsGoth BT" w:hAnsi="NewsGoth BT" w:cs="Tahoma"/>
          <w:b/>
          <w:sz w:val="20"/>
        </w:rPr>
        <w:t>Pièces à joindre au dossier de demande de subvention</w:t>
      </w:r>
    </w:p>
    <w:p w:rsidR="00DF265A" w:rsidRDefault="00CD4646">
      <w:r>
        <w:t xml:space="preserve">Se reporter </w:t>
      </w:r>
      <w:r w:rsidR="00CA0EDB">
        <w:t>à l’annexe</w:t>
      </w:r>
    </w:p>
    <w:p w:rsidR="00DF265A" w:rsidRPr="00DF265A" w:rsidRDefault="00DF265A">
      <w:pPr>
        <w:rPr>
          <w:sz w:val="2"/>
          <w:szCs w:val="2"/>
        </w:rPr>
      </w:pPr>
    </w:p>
    <w:p w:rsidR="007F7679" w:rsidRPr="007F7679" w:rsidRDefault="007F7679" w:rsidP="007F7679">
      <w:pPr>
        <w:shd w:val="clear" w:color="auto" w:fill="D9D9D9"/>
        <w:spacing w:before="120" w:after="0" w:line="240" w:lineRule="auto"/>
        <w:rPr>
          <w:rFonts w:ascii="NewsGoth BT" w:eastAsia="Times New Roman" w:hAnsi="NewsGoth BT" w:cs="Tahoma"/>
          <w:b/>
          <w:sz w:val="20"/>
          <w:szCs w:val="24"/>
          <w:lang w:eastAsia="fr-FR"/>
        </w:rPr>
      </w:pPr>
      <w:r w:rsidRPr="007F7679">
        <w:rPr>
          <w:rFonts w:ascii="NewsGoth BT" w:eastAsia="Times New Roman" w:hAnsi="NewsGoth BT" w:cs="Tahoma"/>
          <w:b/>
          <w:sz w:val="20"/>
          <w:szCs w:val="24"/>
          <w:lang w:eastAsia="fr-FR"/>
        </w:rPr>
        <w:t>Demande et attestation du maître d’ouvrage</w:t>
      </w:r>
    </w:p>
    <w:p w:rsidR="007F7679" w:rsidRPr="007F7679" w:rsidRDefault="007F7679" w:rsidP="007F7679">
      <w:p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7F7679" w:rsidRPr="007F7679" w:rsidRDefault="007F7679" w:rsidP="007F7679">
      <w:pPr>
        <w:tabs>
          <w:tab w:val="left" w:leader="dot" w:pos="8789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7F7679">
        <w:rPr>
          <w:rFonts w:ascii="NewsGoth BT" w:eastAsia="Times New Roman" w:hAnsi="NewsGoth BT" w:cs="Tahoma"/>
          <w:sz w:val="20"/>
          <w:szCs w:val="24"/>
          <w:lang w:eastAsia="fr-FR"/>
        </w:rPr>
        <w:t>Je sollicite une aide départementale pour la réalisation du projet tel que mentionné ci-dessus.</w:t>
      </w:r>
    </w:p>
    <w:p w:rsidR="007F7679" w:rsidRPr="007F7679" w:rsidRDefault="007F7679" w:rsidP="007F7679">
      <w:pPr>
        <w:tabs>
          <w:tab w:val="left" w:leader="dot" w:pos="8789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7F7679">
        <w:rPr>
          <w:rFonts w:ascii="NewsGoth BT" w:eastAsia="Times New Roman" w:hAnsi="NewsGoth BT" w:cs="Tahoma"/>
          <w:sz w:val="20"/>
          <w:szCs w:val="24"/>
          <w:lang w:eastAsia="fr-FR"/>
        </w:rPr>
        <w:t>Je m’engage à assurer l’entretien des ouvrages réalisés.</w:t>
      </w:r>
    </w:p>
    <w:p w:rsidR="007F7679" w:rsidRPr="007F7679" w:rsidRDefault="007F7679" w:rsidP="007F7679">
      <w:pPr>
        <w:tabs>
          <w:tab w:val="left" w:leader="dot" w:pos="8789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7F7679" w:rsidRPr="007F7679" w:rsidRDefault="007F7679" w:rsidP="007F7679">
      <w:pPr>
        <w:tabs>
          <w:tab w:val="left" w:leader="dot" w:pos="8789"/>
        </w:tabs>
        <w:spacing w:after="0" w:line="240" w:lineRule="auto"/>
        <w:jc w:val="center"/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</w:pPr>
      <w:r w:rsidRPr="007F7679">
        <w:rPr>
          <w:rFonts w:ascii="NewsGoth BT" w:eastAsia="Times New Roman" w:hAnsi="NewsGoth BT" w:cs="Tahoma"/>
          <w:sz w:val="20"/>
          <w:szCs w:val="24"/>
          <w:lang w:eastAsia="fr-FR"/>
        </w:rPr>
        <w:t xml:space="preserve">Fait à     </w:t>
      </w:r>
      <w:r w:rsidRPr="007F7679"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  <w:t xml:space="preserve">………………………………………, </w:t>
      </w:r>
      <w:r w:rsidRPr="007F7679">
        <w:rPr>
          <w:rFonts w:ascii="NewsGoth BT" w:eastAsia="Times New Roman" w:hAnsi="NewsGoth BT" w:cs="Tahoma"/>
          <w:sz w:val="20"/>
          <w:szCs w:val="24"/>
          <w:lang w:eastAsia="fr-FR"/>
        </w:rPr>
        <w:t>le</w:t>
      </w:r>
      <w:r w:rsidRPr="007F7679">
        <w:rPr>
          <w:rFonts w:ascii="NewsGoth BT" w:eastAsia="Times New Roman" w:hAnsi="NewsGoth BT" w:cs="Tahoma"/>
          <w:color w:val="C0C0C0"/>
          <w:sz w:val="20"/>
          <w:szCs w:val="24"/>
          <w:lang w:eastAsia="fr-FR"/>
        </w:rPr>
        <w:t xml:space="preserve"> ………………………</w:t>
      </w:r>
    </w:p>
    <w:p w:rsidR="00DF265A" w:rsidRDefault="00DF265A" w:rsidP="007F7679">
      <w:pPr>
        <w:tabs>
          <w:tab w:val="left" w:leader="dot" w:pos="8789"/>
        </w:tabs>
        <w:spacing w:after="0" w:line="240" w:lineRule="auto"/>
        <w:jc w:val="center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7F7679" w:rsidRPr="007F7679" w:rsidRDefault="007F7679" w:rsidP="007F7679">
      <w:pPr>
        <w:tabs>
          <w:tab w:val="left" w:leader="dot" w:pos="8789"/>
        </w:tabs>
        <w:spacing w:after="0" w:line="240" w:lineRule="auto"/>
        <w:jc w:val="center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7F7679">
        <w:rPr>
          <w:rFonts w:ascii="NewsGoth BT" w:eastAsia="Times New Roman" w:hAnsi="NewsGoth BT" w:cs="Tahoma"/>
          <w:sz w:val="20"/>
          <w:szCs w:val="24"/>
          <w:lang w:eastAsia="fr-FR"/>
        </w:rPr>
        <w:t>Le Maître d’ouvrage</w:t>
      </w:r>
    </w:p>
    <w:p w:rsidR="00183951" w:rsidRPr="00DF265A" w:rsidRDefault="00226F83" w:rsidP="00DF265A">
      <w:pPr>
        <w:jc w:val="center"/>
        <w:rPr>
          <w:b/>
          <w:sz w:val="40"/>
          <w:szCs w:val="40"/>
        </w:rPr>
      </w:pPr>
      <w:r w:rsidRPr="00DF265A">
        <w:rPr>
          <w:b/>
          <w:sz w:val="40"/>
          <w:szCs w:val="40"/>
        </w:rPr>
        <w:lastRenderedPageBreak/>
        <w:t>ANNEXE</w:t>
      </w:r>
    </w:p>
    <w:p w:rsidR="00F113B0" w:rsidRDefault="00F113B0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F113B0" w:rsidRPr="00F113B0" w:rsidRDefault="00F113B0" w:rsidP="00F113B0">
      <w:pPr>
        <w:shd w:val="clear" w:color="auto" w:fill="D9D9D9"/>
        <w:spacing w:before="120" w:after="0" w:line="240" w:lineRule="auto"/>
        <w:rPr>
          <w:rFonts w:ascii="NewsGoth BT" w:eastAsia="Times New Roman" w:hAnsi="NewsGoth BT" w:cs="Tahoma"/>
          <w:b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b/>
          <w:sz w:val="20"/>
          <w:szCs w:val="24"/>
          <w:lang w:eastAsia="fr-FR"/>
        </w:rPr>
        <w:t>Pièces à joindre obligatoirement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113B0" w:rsidRPr="00785B66" w:rsidRDefault="00F113B0" w:rsidP="00F113B0">
      <w:pPr>
        <w:tabs>
          <w:tab w:val="left" w:leader="dot" w:pos="8789"/>
        </w:tabs>
        <w:spacing w:after="0" w:line="240" w:lineRule="auto"/>
        <w:rPr>
          <w:rFonts w:ascii="NewsGoth BT" w:eastAsia="Times New Roman" w:hAnsi="NewsGoth BT" w:cs="Tahoma"/>
          <w:b/>
          <w:sz w:val="20"/>
          <w:szCs w:val="24"/>
          <w:u w:val="thick"/>
          <w:lang w:eastAsia="fr-FR"/>
        </w:rPr>
      </w:pPr>
      <w:r w:rsidRPr="00785B66">
        <w:rPr>
          <w:rFonts w:ascii="NewsGoth BT" w:eastAsia="Times New Roman" w:hAnsi="NewsGoth BT" w:cs="Tahoma"/>
          <w:b/>
          <w:sz w:val="20"/>
          <w:szCs w:val="24"/>
          <w:u w:val="thick"/>
          <w:lang w:eastAsia="fr-FR"/>
        </w:rPr>
        <w:t>1/ Pièces obligatoires à tous les dossiers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rPr>
          <w:rFonts w:ascii="NewsGoth BT" w:eastAsia="Times New Roman" w:hAnsi="NewsGoth BT" w:cs="Tahoma"/>
          <w:sz w:val="20"/>
          <w:szCs w:val="24"/>
          <w:u w:val="single"/>
          <w:lang w:eastAsia="fr-FR"/>
        </w:rPr>
      </w:pP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567" w:hanging="283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Délibération du conseil municipal sollicitant le concours du Conseil départemental</w:t>
      </w:r>
      <w:r>
        <w:rPr>
          <w:rFonts w:ascii="NewsGoth BT" w:eastAsia="Times New Roman" w:hAnsi="NewsGoth BT" w:cs="Tahoma"/>
          <w:sz w:val="20"/>
          <w:szCs w:val="24"/>
          <w:lang w:eastAsia="fr-FR"/>
        </w:rPr>
        <w:t xml:space="preserve"> ou décision du représentant de la collectivité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Notice explicative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Fiche de renseignements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Devis estimatif et quantitatif détaillé</w:t>
      </w:r>
    </w:p>
    <w:p w:rsidR="00F113B0" w:rsidRP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NewsGoth BT" w:eastAsia="Times New Roman" w:hAnsi="NewsGoth BT" w:cs="Tahoma"/>
          <w:sz w:val="20"/>
          <w:szCs w:val="20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t xml:space="preserve"> Plan de situation au 1/25 000° </w:t>
      </w:r>
    </w:p>
    <w:p w:rsid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NewsGoth BT" w:eastAsia="Times New Roman" w:hAnsi="NewsGoth BT" w:cs="Tahoma"/>
          <w:sz w:val="20"/>
          <w:szCs w:val="20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t xml:space="preserve"> Document mentionnant la propriété du foncier</w:t>
      </w:r>
    </w:p>
    <w:p w:rsidR="00F113B0" w:rsidRP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NewsGoth BT" w:eastAsia="Times New Roman" w:hAnsi="NewsGoth BT" w:cs="Tahoma"/>
          <w:sz w:val="20"/>
          <w:szCs w:val="20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sym w:font="Wingdings" w:char="F071"/>
      </w:r>
      <w:r>
        <w:rPr>
          <w:rFonts w:ascii="NewsGoth BT" w:eastAsia="Times New Roman" w:hAnsi="NewsGoth BT" w:cs="Tahoma"/>
          <w:sz w:val="20"/>
          <w:szCs w:val="20"/>
          <w:lang w:eastAsia="fr-FR"/>
        </w:rPr>
        <w:t xml:space="preserve"> Fiche subvention d’équipement</w:t>
      </w:r>
    </w:p>
    <w:p w:rsidR="00F113B0" w:rsidRP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sz w:val="20"/>
          <w:szCs w:val="20"/>
          <w:lang w:eastAsia="fr-FR"/>
        </w:rPr>
      </w:pPr>
    </w:p>
    <w:p w:rsidR="00F113B0" w:rsidRPr="00785B66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b/>
          <w:sz w:val="20"/>
          <w:szCs w:val="20"/>
          <w:u w:val="thick"/>
          <w:lang w:eastAsia="fr-FR"/>
        </w:rPr>
      </w:pPr>
      <w:r w:rsidRPr="00785B66">
        <w:rPr>
          <w:rFonts w:ascii="NewsGoth BT" w:eastAsia="Times New Roman" w:hAnsi="NewsGoth BT" w:cs="Tahoma"/>
          <w:b/>
          <w:sz w:val="20"/>
          <w:szCs w:val="20"/>
          <w:u w:val="thick"/>
          <w:lang w:eastAsia="fr-FR"/>
        </w:rPr>
        <w:t>2/ Pièces spécifiques à rajouter selon le type de dossier :</w:t>
      </w:r>
    </w:p>
    <w:p w:rsidR="00F113B0" w:rsidRP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sz w:val="20"/>
          <w:szCs w:val="20"/>
          <w:u w:val="single"/>
          <w:lang w:eastAsia="fr-FR"/>
        </w:rPr>
      </w:pPr>
    </w:p>
    <w:p w:rsidR="00F113B0" w:rsidRDefault="00F113B0" w:rsidP="00F113B0">
      <w:pPr>
        <w:numPr>
          <w:ilvl w:val="0"/>
          <w:numId w:val="15"/>
        </w:num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i/>
          <w:iCs/>
          <w:sz w:val="20"/>
          <w:szCs w:val="24"/>
          <w:u w:val="single"/>
          <w:lang w:eastAsia="fr-FR"/>
        </w:rPr>
      </w:pPr>
      <w:r w:rsidRPr="005843B2">
        <w:rPr>
          <w:rFonts w:ascii="NewsGoth BT" w:eastAsia="Times New Roman" w:hAnsi="NewsGoth BT" w:cs="Tahoma"/>
          <w:i/>
          <w:iCs/>
          <w:sz w:val="20"/>
          <w:szCs w:val="24"/>
          <w:u w:val="single"/>
          <w:lang w:eastAsia="fr-FR"/>
        </w:rPr>
        <w:t>Patrimoine rural non protégé</w:t>
      </w:r>
      <w:r w:rsidR="00785B66">
        <w:rPr>
          <w:rFonts w:ascii="NewsGoth BT" w:eastAsia="Times New Roman" w:hAnsi="NewsGoth BT" w:cs="Tahoma"/>
          <w:i/>
          <w:iCs/>
          <w:sz w:val="20"/>
          <w:szCs w:val="24"/>
          <w:u w:val="single"/>
          <w:lang w:eastAsia="fr-FR"/>
        </w:rPr>
        <w:t xml:space="preserve"> </w:t>
      </w:r>
    </w:p>
    <w:p w:rsidR="00290FD7" w:rsidRPr="00226F83" w:rsidRDefault="00290FD7" w:rsidP="00290FD7">
      <w:p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iCs/>
          <w:sz w:val="20"/>
          <w:szCs w:val="24"/>
          <w:u w:val="single"/>
          <w:lang w:eastAsia="fr-FR"/>
        </w:rPr>
      </w:pPr>
    </w:p>
    <w:p w:rsidR="00290FD7" w:rsidRPr="00290FD7" w:rsidRDefault="00290FD7" w:rsidP="00290FD7">
      <w:pPr>
        <w:tabs>
          <w:tab w:val="left" w:leader="dot" w:pos="8789"/>
        </w:tabs>
        <w:spacing w:after="0" w:line="240" w:lineRule="auto"/>
        <w:jc w:val="both"/>
        <w:rPr>
          <w:rFonts w:eastAsia="Times New Roman" w:cstheme="minorHAnsi"/>
          <w:iCs/>
          <w:sz w:val="20"/>
          <w:szCs w:val="24"/>
          <w:u w:val="single"/>
          <w:lang w:eastAsia="fr-FR"/>
        </w:rPr>
      </w:pPr>
      <w:r w:rsidRPr="00290FD7">
        <w:rPr>
          <w:rFonts w:eastAsia="Times New Roman" w:cstheme="minorHAnsi"/>
          <w:iCs/>
          <w:sz w:val="20"/>
          <w:szCs w:val="24"/>
          <w:lang w:eastAsia="fr-FR"/>
        </w:rPr>
        <w:t>(Cf</w:t>
      </w:r>
      <w:r>
        <w:rPr>
          <w:rFonts w:eastAsia="Times New Roman" w:cstheme="minorHAnsi"/>
          <w:iCs/>
          <w:sz w:val="20"/>
          <w:szCs w:val="24"/>
          <w:u w:val="single"/>
          <w:lang w:eastAsia="fr-FR"/>
        </w:rPr>
        <w:t xml:space="preserve"> : </w:t>
      </w:r>
      <w:hyperlink r:id="rId12" w:history="1">
        <w:r w:rsidRPr="00163803">
          <w:rPr>
            <w:rStyle w:val="Lienhypertexte"/>
            <w:rFonts w:eastAsia="Times New Roman" w:cstheme="minorHAnsi"/>
            <w:iCs/>
            <w:sz w:val="20"/>
            <w:szCs w:val="24"/>
            <w:lang w:eastAsia="fr-FR"/>
          </w:rPr>
          <w:t>https://www.savoie.fr/web/psw_38981/fdec-patrimoine-rural-non-protege</w:t>
        </w:r>
      </w:hyperlink>
      <w:r>
        <w:rPr>
          <w:rFonts w:eastAsia="Times New Roman" w:cstheme="minorHAnsi"/>
          <w:iCs/>
          <w:sz w:val="20"/>
          <w:szCs w:val="24"/>
          <w:u w:val="single"/>
          <w:lang w:eastAsia="fr-FR"/>
        </w:rPr>
        <w:t>)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</w:pPr>
    </w:p>
    <w:p w:rsidR="00F113B0" w:rsidRP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NewsGoth BT" w:eastAsia="Times New Roman" w:hAnsi="NewsGoth BT" w:cs="Tahoma"/>
          <w:sz w:val="20"/>
          <w:szCs w:val="20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t xml:space="preserve"> Croquis ou plan selon la nature des travaux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Plan cadastral avec le numéro de parcelle concernée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Notice historique de l’édifice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567" w:hanging="283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Compte-rendu de l’architecte du patrimoine</w:t>
      </w:r>
      <w:r>
        <w:rPr>
          <w:rFonts w:ascii="NewsGoth BT" w:eastAsia="Times New Roman" w:hAnsi="NewsGoth BT" w:cs="Tahoma"/>
          <w:sz w:val="20"/>
          <w:szCs w:val="24"/>
          <w:lang w:eastAsia="fr-FR"/>
        </w:rPr>
        <w:t xml:space="preserve"> (bâtiment de </w:t>
      </w:r>
      <w:r w:rsidR="00290FD7">
        <w:rPr>
          <w:rFonts w:ascii="NewsGoth BT" w:eastAsia="Times New Roman" w:hAnsi="NewsGoth BT" w:cs="Tahoma"/>
          <w:sz w:val="20"/>
          <w:szCs w:val="24"/>
          <w:lang w:eastAsia="fr-FR"/>
        </w:rPr>
        <w:t>type</w:t>
      </w:r>
      <w:r>
        <w:rPr>
          <w:rFonts w:ascii="NewsGoth BT" w:eastAsia="Times New Roman" w:hAnsi="NewsGoth BT" w:cs="Tahoma"/>
          <w:sz w:val="20"/>
          <w:szCs w:val="24"/>
          <w:lang w:eastAsia="fr-FR"/>
        </w:rPr>
        <w:t xml:space="preserve"> 1) ou avis d’un architecte conseil (bâtiment de </w:t>
      </w:r>
      <w:r w:rsidR="00290FD7">
        <w:rPr>
          <w:rFonts w:ascii="NewsGoth BT" w:eastAsia="Times New Roman" w:hAnsi="NewsGoth BT" w:cs="Tahoma"/>
          <w:sz w:val="20"/>
          <w:szCs w:val="24"/>
          <w:lang w:eastAsia="fr-FR"/>
        </w:rPr>
        <w:t>type</w:t>
      </w:r>
      <w:r>
        <w:rPr>
          <w:rFonts w:ascii="NewsGoth BT" w:eastAsia="Times New Roman" w:hAnsi="NewsGoth BT" w:cs="Tahoma"/>
          <w:sz w:val="20"/>
          <w:szCs w:val="24"/>
          <w:lang w:eastAsia="fr-FR"/>
        </w:rPr>
        <w:t xml:space="preserve"> 2)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Photos</w:t>
      </w:r>
    </w:p>
    <w:p w:rsidR="00F113B0" w:rsidRPr="00F113B0" w:rsidRDefault="00F113B0" w:rsidP="00F113B0">
      <w:pPr>
        <w:numPr>
          <w:ilvl w:val="0"/>
          <w:numId w:val="16"/>
        </w:numPr>
        <w:tabs>
          <w:tab w:val="left" w:leader="dot" w:pos="851"/>
        </w:tabs>
        <w:spacing w:after="0" w:line="240" w:lineRule="auto"/>
        <w:ind w:left="709" w:hanging="142"/>
        <w:jc w:val="both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iCs/>
          <w:sz w:val="20"/>
          <w:szCs w:val="24"/>
          <w:lang w:eastAsia="fr-FR"/>
        </w:rPr>
        <w:t>Vue d’ensemble de l’édifice</w:t>
      </w:r>
    </w:p>
    <w:p w:rsidR="00F113B0" w:rsidRPr="00F113B0" w:rsidRDefault="00F113B0" w:rsidP="00F113B0">
      <w:pPr>
        <w:numPr>
          <w:ilvl w:val="0"/>
          <w:numId w:val="16"/>
        </w:numPr>
        <w:tabs>
          <w:tab w:val="left" w:leader="dot" w:pos="851"/>
        </w:tabs>
        <w:spacing w:after="0" w:line="240" w:lineRule="auto"/>
        <w:ind w:left="709" w:hanging="142"/>
        <w:jc w:val="both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iCs/>
          <w:sz w:val="20"/>
          <w:szCs w:val="24"/>
          <w:lang w:eastAsia="fr-FR"/>
        </w:rPr>
        <w:t>L’édifice dans son contexte plus général</w:t>
      </w:r>
    </w:p>
    <w:p w:rsidR="00F113B0" w:rsidRPr="00F113B0" w:rsidRDefault="00F113B0" w:rsidP="00F113B0">
      <w:pPr>
        <w:numPr>
          <w:ilvl w:val="0"/>
          <w:numId w:val="16"/>
        </w:numPr>
        <w:tabs>
          <w:tab w:val="left" w:leader="dot" w:pos="851"/>
        </w:tabs>
        <w:spacing w:after="0" w:line="240" w:lineRule="auto"/>
        <w:ind w:left="709" w:hanging="142"/>
        <w:jc w:val="both"/>
        <w:rPr>
          <w:rFonts w:ascii="NewsGoth BT" w:eastAsia="Times New Roman" w:hAnsi="NewsGoth BT" w:cs="Tahoma"/>
          <w:iCs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iCs/>
          <w:sz w:val="20"/>
          <w:szCs w:val="24"/>
          <w:lang w:eastAsia="fr-FR"/>
        </w:rPr>
        <w:t>Les parties concernées par les désordres éventuels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113B0" w:rsidRPr="005843B2" w:rsidRDefault="00F113B0" w:rsidP="00F113B0">
      <w:pPr>
        <w:numPr>
          <w:ilvl w:val="0"/>
          <w:numId w:val="15"/>
        </w:num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i/>
          <w:sz w:val="20"/>
          <w:szCs w:val="24"/>
          <w:u w:val="single"/>
          <w:lang w:eastAsia="fr-FR"/>
        </w:rPr>
      </w:pPr>
      <w:r w:rsidRPr="005843B2">
        <w:rPr>
          <w:rFonts w:ascii="NewsGoth BT" w:eastAsia="Times New Roman" w:hAnsi="NewsGoth BT" w:cs="Tahoma"/>
          <w:i/>
          <w:sz w:val="20"/>
          <w:szCs w:val="24"/>
          <w:u w:val="single"/>
          <w:lang w:eastAsia="fr-FR"/>
        </w:rPr>
        <w:t>Enfouissement des réseaux téléphoniques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i/>
          <w:sz w:val="20"/>
          <w:szCs w:val="24"/>
          <w:lang w:eastAsia="fr-FR"/>
        </w:rPr>
      </w:pP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568" w:hanging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Devis estimatif détaillé individualisant chaque type de réseau concerné (répartition des dépenses et ventilation des frais communs)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568" w:hanging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Plan détaillé des réseaux au 1/500</w:t>
      </w:r>
      <w:r w:rsidRPr="00F113B0">
        <w:rPr>
          <w:rFonts w:ascii="NewsGoth BT" w:eastAsia="Times New Roman" w:hAnsi="NewsGoth BT" w:cs="Tahoma"/>
          <w:sz w:val="20"/>
          <w:szCs w:val="24"/>
          <w:vertAlign w:val="superscript"/>
          <w:lang w:eastAsia="fr-FR"/>
        </w:rPr>
        <w:t>e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568" w:hanging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Convention avec </w:t>
      </w:r>
      <w:r w:rsidR="002C3626">
        <w:rPr>
          <w:rFonts w:ascii="NewsGoth BT" w:eastAsia="Times New Roman" w:hAnsi="NewsGoth BT" w:cs="Tahoma"/>
          <w:sz w:val="20"/>
          <w:szCs w:val="24"/>
          <w:lang w:eastAsia="fr-FR"/>
        </w:rPr>
        <w:t>Orange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568" w:hanging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Délibération de délégation de la maîtrise d’ouvrage au SDES (</w:t>
      </w:r>
      <w:r w:rsidRPr="00F113B0">
        <w:rPr>
          <w:rFonts w:ascii="NewsGoth BT" w:eastAsia="Times New Roman" w:hAnsi="NewsGoth BT" w:cs="Tahoma"/>
          <w:i/>
          <w:sz w:val="20"/>
          <w:szCs w:val="24"/>
          <w:lang w:eastAsia="fr-FR"/>
        </w:rPr>
        <w:t>en cas de maîtrise d’ouvrage déléguée</w:t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>)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360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113B0" w:rsidRPr="005843B2" w:rsidRDefault="00F113B0" w:rsidP="00F113B0">
      <w:pPr>
        <w:numPr>
          <w:ilvl w:val="0"/>
          <w:numId w:val="15"/>
        </w:num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i/>
          <w:iCs/>
          <w:sz w:val="20"/>
          <w:szCs w:val="24"/>
          <w:u w:val="single"/>
          <w:lang w:eastAsia="fr-FR"/>
        </w:rPr>
      </w:pPr>
      <w:r w:rsidRPr="005843B2">
        <w:rPr>
          <w:rFonts w:ascii="NewsGoth BT" w:eastAsia="Times New Roman" w:hAnsi="NewsGoth BT" w:cs="Tahoma"/>
          <w:i/>
          <w:iCs/>
          <w:sz w:val="20"/>
          <w:szCs w:val="24"/>
          <w:u w:val="single"/>
          <w:lang w:eastAsia="fr-FR"/>
        </w:rPr>
        <w:t>Réfection de voirie communale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Photos </w:t>
      </w:r>
    </w:p>
    <w:p w:rsidR="00F113B0" w:rsidRP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sz w:val="20"/>
          <w:szCs w:val="20"/>
          <w:lang w:eastAsia="fr-FR"/>
        </w:rPr>
      </w:pPr>
    </w:p>
    <w:p w:rsidR="00F113B0" w:rsidRPr="005843B2" w:rsidRDefault="00F113B0" w:rsidP="00F113B0">
      <w:pPr>
        <w:numPr>
          <w:ilvl w:val="0"/>
          <w:numId w:val="15"/>
        </w:num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i/>
          <w:iCs/>
          <w:sz w:val="20"/>
          <w:szCs w:val="20"/>
          <w:u w:val="single"/>
          <w:lang w:eastAsia="fr-FR"/>
        </w:rPr>
      </w:pPr>
      <w:r w:rsidRPr="005843B2">
        <w:rPr>
          <w:rFonts w:ascii="NewsGoth BT" w:eastAsia="Times New Roman" w:hAnsi="NewsGoth BT" w:cs="Tahoma"/>
          <w:i/>
          <w:iCs/>
          <w:sz w:val="20"/>
          <w:szCs w:val="20"/>
          <w:u w:val="single"/>
          <w:lang w:eastAsia="fr-FR"/>
        </w:rPr>
        <w:t>Acquisition d’engin de déneigement</w:t>
      </w:r>
    </w:p>
    <w:p w:rsidR="00F113B0" w:rsidRPr="00F113B0" w:rsidRDefault="00F113B0" w:rsidP="00F113B0">
      <w:pPr>
        <w:tabs>
          <w:tab w:val="left" w:leader="dot" w:pos="8789"/>
        </w:tabs>
        <w:spacing w:after="0" w:line="240" w:lineRule="auto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bookmarkStart w:id="2" w:name="_Hlk140040470"/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bookmarkEnd w:id="2"/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Plaquette commerciale </w:t>
      </w:r>
    </w:p>
    <w:p w:rsidR="00226F83" w:rsidRDefault="00226F83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DF265A" w:rsidRPr="0030697B" w:rsidRDefault="00DF265A" w:rsidP="00DF265A">
      <w:pPr>
        <w:numPr>
          <w:ilvl w:val="0"/>
          <w:numId w:val="15"/>
        </w:num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i/>
          <w:iCs/>
          <w:sz w:val="20"/>
          <w:szCs w:val="20"/>
          <w:u w:val="single"/>
          <w:lang w:eastAsia="fr-FR"/>
        </w:rPr>
      </w:pPr>
      <w:r w:rsidRPr="0030697B">
        <w:rPr>
          <w:rFonts w:ascii="NewsGoth BT" w:eastAsia="Times New Roman" w:hAnsi="NewsGoth BT" w:cs="Tahoma"/>
          <w:i/>
          <w:iCs/>
          <w:sz w:val="20"/>
          <w:szCs w:val="20"/>
          <w:u w:val="single"/>
          <w:lang w:eastAsia="fr-FR"/>
        </w:rPr>
        <w:t>Construction / restructuration lourde/ mise en conformité/maintien en état</w:t>
      </w:r>
    </w:p>
    <w:p w:rsidR="00DF265A" w:rsidRPr="00F113B0" w:rsidRDefault="00DF265A" w:rsidP="00DF265A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NewsGoth BT" w:eastAsia="Times New Roman" w:hAnsi="NewsGoth BT" w:cs="Tahoma"/>
          <w:i/>
          <w:iCs/>
          <w:sz w:val="20"/>
          <w:szCs w:val="20"/>
          <w:lang w:eastAsia="fr-FR"/>
        </w:rPr>
      </w:pPr>
    </w:p>
    <w:p w:rsidR="00DF265A" w:rsidRPr="00F113B0" w:rsidRDefault="00DF265A" w:rsidP="00DF265A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NewsGoth BT" w:eastAsia="Times New Roman" w:hAnsi="NewsGoth BT" w:cs="Tahoma"/>
          <w:sz w:val="20"/>
          <w:szCs w:val="20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0"/>
          <w:lang w:eastAsia="fr-FR"/>
        </w:rPr>
        <w:t xml:space="preserve"> Copie de l’autorisation d’urbanisme (déclaration préalable, permis de construire, permis d’aménager)</w:t>
      </w:r>
    </w:p>
    <w:p w:rsidR="00DF265A" w:rsidRPr="00F113B0" w:rsidRDefault="00DF265A" w:rsidP="00DF265A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Plan et/ou photos de l’existant</w:t>
      </w:r>
    </w:p>
    <w:p w:rsidR="00DF265A" w:rsidRPr="00F113B0" w:rsidRDefault="00DF265A" w:rsidP="00DF265A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Plan des travaux</w:t>
      </w:r>
    </w:p>
    <w:p w:rsidR="00DF265A" w:rsidRPr="00F113B0" w:rsidRDefault="00DF265A" w:rsidP="00DF265A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L’avis favorable de l’Architecte des Bâtiments de France (en fonction de la typologie du bâtiment concerné)</w:t>
      </w:r>
    </w:p>
    <w:p w:rsidR="00DF265A" w:rsidRPr="00F113B0" w:rsidRDefault="00DF265A" w:rsidP="00DF265A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</w:pP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sym w:font="Wingdings" w:char="F071"/>
      </w:r>
      <w:r w:rsidRPr="00F113B0">
        <w:rPr>
          <w:rFonts w:ascii="NewsGoth BT" w:eastAsia="Times New Roman" w:hAnsi="NewsGoth BT" w:cs="Tahoma"/>
          <w:sz w:val="20"/>
          <w:szCs w:val="24"/>
          <w:lang w:eastAsia="fr-FR"/>
        </w:rPr>
        <w:t xml:space="preserve"> Le cas échéant, photos </w:t>
      </w:r>
      <w:r w:rsidRPr="00F113B0">
        <w:rPr>
          <w:rFonts w:ascii="NewsGoth BT" w:eastAsia="Times New Roman" w:hAnsi="NewsGoth BT" w:cs="Tahoma"/>
          <w:i/>
          <w:iCs/>
          <w:sz w:val="20"/>
          <w:szCs w:val="24"/>
          <w:lang w:eastAsia="fr-FR"/>
        </w:rPr>
        <w:t>pour les dossiers de maintien en état/mise en conformité</w:t>
      </w:r>
    </w:p>
    <w:p w:rsidR="00DF265A" w:rsidRDefault="00DF265A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F113B0" w:rsidRDefault="00F113B0" w:rsidP="00F113B0">
      <w:pPr>
        <w:tabs>
          <w:tab w:val="left" w:leader="dot" w:pos="8789"/>
        </w:tabs>
        <w:spacing w:after="0" w:line="240" w:lineRule="auto"/>
        <w:ind w:left="284"/>
        <w:jc w:val="both"/>
        <w:rPr>
          <w:rFonts w:ascii="NewsGoth BT" w:eastAsia="Times New Roman" w:hAnsi="NewsGoth BT" w:cs="Tahoma"/>
          <w:sz w:val="20"/>
          <w:szCs w:val="24"/>
          <w:lang w:eastAsia="fr-FR"/>
        </w:rPr>
      </w:pPr>
    </w:p>
    <w:p w:rsidR="005843B2" w:rsidRDefault="00DF265A" w:rsidP="00226F83">
      <w:pPr>
        <w:pStyle w:val="Paragraphedeliste"/>
        <w:numPr>
          <w:ilvl w:val="0"/>
          <w:numId w:val="18"/>
        </w:num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i/>
          <w:sz w:val="20"/>
          <w:szCs w:val="20"/>
          <w:u w:val="single"/>
          <w:lang w:eastAsia="fr-FR"/>
        </w:rPr>
      </w:pPr>
      <w:r w:rsidRPr="00DF265A">
        <w:rPr>
          <w:rFonts w:ascii="NewsGoth BT" w:eastAsia="Times New Roman" w:hAnsi="NewsGoth BT" w:cs="Tahoma"/>
          <w:i/>
          <w:sz w:val="20"/>
          <w:szCs w:val="20"/>
          <w:u w:val="single"/>
          <w:lang w:eastAsia="fr-FR"/>
        </w:rPr>
        <w:t>P</w:t>
      </w:r>
      <w:r w:rsidR="00785B66" w:rsidRPr="00DF265A">
        <w:rPr>
          <w:rFonts w:ascii="NewsGoth BT" w:eastAsia="Times New Roman" w:hAnsi="NewsGoth BT" w:cs="Tahoma"/>
          <w:i/>
          <w:sz w:val="20"/>
          <w:szCs w:val="20"/>
          <w:u w:val="single"/>
          <w:lang w:eastAsia="fr-FR"/>
        </w:rPr>
        <w:t>erformance énergétique</w:t>
      </w:r>
    </w:p>
    <w:p w:rsidR="00DF265A" w:rsidRPr="00DF265A" w:rsidRDefault="00DF265A" w:rsidP="00DF265A">
      <w:pPr>
        <w:pStyle w:val="Paragraphedeliste"/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1776"/>
        <w:jc w:val="both"/>
        <w:textAlignment w:val="baseline"/>
        <w:rPr>
          <w:rFonts w:ascii="NewsGoth BT" w:eastAsia="Times New Roman" w:hAnsi="NewsGoth BT" w:cs="Tahoma"/>
          <w:i/>
          <w:sz w:val="20"/>
          <w:szCs w:val="20"/>
          <w:u w:val="single"/>
          <w:lang w:eastAsia="fr-FR"/>
        </w:rPr>
      </w:pPr>
    </w:p>
    <w:p w:rsidR="00DF265A" w:rsidRPr="00DF265A" w:rsidRDefault="008914A1" w:rsidP="00DF265A">
      <w:pPr>
        <w:rPr>
          <w:rFonts w:ascii="NewsGoth BT" w:hAnsi="NewsGoth BT" w:cs="Tahoma"/>
          <w:sz w:val="20"/>
          <w:szCs w:val="20"/>
        </w:rPr>
      </w:pPr>
      <w:r>
        <w:rPr>
          <w:rFonts w:ascii="NewsGoth BT" w:hAnsi="NewsGoth BT" w:cs="Tahoma"/>
          <w:sz w:val="20"/>
          <w:szCs w:val="20"/>
        </w:rPr>
        <w:t xml:space="preserve">Selon votre projet, vous référez ci-dessous à la liste des pièces constitutives de votre demande de subvention. </w:t>
      </w:r>
      <w:r w:rsidR="00DF265A" w:rsidRPr="00DF265A">
        <w:rPr>
          <w:rFonts w:ascii="NewsGoth BT" w:hAnsi="NewsGoth BT" w:cs="Tahoma"/>
          <w:sz w:val="20"/>
          <w:szCs w:val="20"/>
        </w:rPr>
        <w:t>Vous trouverez toutes les fiches d’information ainsi que les formulaires à joindre obligatoirement au présent dossier en suivant le lien</w:t>
      </w:r>
      <w:r w:rsidR="0030697B">
        <w:rPr>
          <w:rFonts w:ascii="NewsGoth BT" w:hAnsi="NewsGoth BT" w:cs="Tahoma"/>
          <w:sz w:val="20"/>
          <w:szCs w:val="20"/>
        </w:rPr>
        <w:t> :</w:t>
      </w:r>
      <w:r w:rsidR="00DF265A" w:rsidRPr="00DF265A">
        <w:rPr>
          <w:rFonts w:ascii="NewsGoth BT" w:hAnsi="NewsGoth BT" w:cs="Tahoma"/>
          <w:sz w:val="20"/>
          <w:szCs w:val="20"/>
        </w:rPr>
        <w:t xml:space="preserve"> </w:t>
      </w:r>
      <w:hyperlink r:id="rId13" w:history="1">
        <w:r w:rsidR="00DF265A" w:rsidRPr="00DF265A">
          <w:rPr>
            <w:rStyle w:val="Lienhypertexte"/>
            <w:rFonts w:ascii="NewsGoth BT" w:hAnsi="NewsGoth BT" w:cs="Tahoma"/>
            <w:sz w:val="20"/>
            <w:szCs w:val="20"/>
          </w:rPr>
          <w:t>https://www.savoie.fr/web/psw_40415/aide-aux-exigences-de-performance-energetique-fdec-cd</w:t>
        </w:r>
      </w:hyperlink>
      <w:r w:rsidR="00DF265A" w:rsidRPr="00DF265A">
        <w:rPr>
          <w:rFonts w:ascii="NewsGoth BT" w:hAnsi="NewsGoth BT" w:cs="Tahoma"/>
          <w:sz w:val="20"/>
          <w:szCs w:val="20"/>
        </w:rPr>
        <w:t xml:space="preserve"> </w:t>
      </w:r>
    </w:p>
    <w:p w:rsidR="00DF265A" w:rsidRPr="00DF265A" w:rsidRDefault="00DF265A" w:rsidP="00DF265A">
      <w:pPr>
        <w:rPr>
          <w:rFonts w:ascii="Arial" w:hAnsi="Arial" w:cs="Arial"/>
          <w:sz w:val="28"/>
          <w:szCs w:val="32"/>
          <w:u w:val="single"/>
        </w:rPr>
      </w:pPr>
    </w:p>
    <w:p w:rsidR="00290FD7" w:rsidRDefault="00290FD7" w:rsidP="005843B2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wsGoth BT" w:eastAsia="Times New Roman" w:hAnsi="NewsGoth BT" w:cs="Tahoma"/>
          <w:b/>
          <w:sz w:val="20"/>
          <w:szCs w:val="20"/>
          <w:u w:val="thick"/>
          <w:lang w:eastAsia="fr-FR"/>
        </w:rPr>
      </w:pPr>
    </w:p>
    <w:p w:rsidR="00F113B0" w:rsidRDefault="00F113B0" w:rsidP="00F113B0">
      <w:pPr>
        <w:tabs>
          <w:tab w:val="left" w:leader="dot" w:pos="878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NewsGoth BT" w:eastAsia="Times New Roman" w:hAnsi="NewsGoth BT" w:cs="Tahoma"/>
          <w:i/>
          <w:iCs/>
          <w:sz w:val="20"/>
          <w:szCs w:val="20"/>
          <w:lang w:eastAsia="fr-FR"/>
        </w:rPr>
      </w:pPr>
    </w:p>
    <w:tbl>
      <w:tblPr>
        <w:tblpPr w:leftFromText="141" w:rightFromText="141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2105F5" w:rsidRPr="002105F5" w:rsidTr="00D32993">
        <w:trPr>
          <w:trHeight w:val="418"/>
        </w:trPr>
        <w:tc>
          <w:tcPr>
            <w:tcW w:w="10598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2105F5" w:rsidRPr="002105F5" w:rsidRDefault="002105F5" w:rsidP="00DF265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</w:pPr>
            <w:r w:rsidRPr="002105F5"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  <w:t xml:space="preserve">CONSTRUCTION - EXTENSION d’un bâtiment </w:t>
            </w:r>
          </w:p>
        </w:tc>
      </w:tr>
      <w:tr w:rsidR="002105F5" w:rsidRPr="002105F5" w:rsidTr="008914A1">
        <w:trPr>
          <w:trHeight w:val="1087"/>
        </w:trPr>
        <w:tc>
          <w:tcPr>
            <w:tcW w:w="266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spacing w:after="0" w:line="276" w:lineRule="auto"/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  <w:t xml:space="preserve">Bâtiment soumis à la RT en vigueur </w:t>
            </w:r>
            <w:r w:rsidRPr="002105F5">
              <w:rPr>
                <w:rFonts w:ascii="Arial" w:eastAsia="Calibri" w:hAnsi="Arial" w:cs="Arial"/>
                <w:color w:val="C00000"/>
                <w:sz w:val="20"/>
                <w:szCs w:val="20"/>
                <w:shd w:val="clear" w:color="auto" w:fill="FFFFFF"/>
              </w:rPr>
              <w:t>(bonification de subvention possible)</w:t>
            </w:r>
          </w:p>
        </w:tc>
        <w:tc>
          <w:tcPr>
            <w:tcW w:w="7938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numPr>
                <w:ilvl w:val="0"/>
                <w:numId w:val="20"/>
              </w:num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Formulaire - demande de subvention construction – extension soumis à la RT- 2023 » </w:t>
            </w: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dûment complété </w:t>
            </w:r>
          </w:p>
          <w:p w:rsidR="002105F5" w:rsidRPr="002105F5" w:rsidRDefault="002105F5" w:rsidP="002105F5">
            <w:pPr>
              <w:numPr>
                <w:ilvl w:val="0"/>
                <w:numId w:val="20"/>
              </w:num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Récapitulatif Standardisé Energie Environnement (RSEE) en vigueur à la date de la demande</w:t>
            </w:r>
          </w:p>
          <w:p w:rsidR="002105F5" w:rsidRPr="002105F5" w:rsidRDefault="002105F5" w:rsidP="008914A1">
            <w:p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05F5" w:rsidRPr="002105F5" w:rsidTr="00D32993">
        <w:trPr>
          <w:trHeight w:val="566"/>
        </w:trPr>
        <w:tc>
          <w:tcPr>
            <w:tcW w:w="266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spacing w:after="0" w:line="276" w:lineRule="auto"/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  <w:t>Bâtiment non soumis à la RT en vigueur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>Formulaire - demande de subvention construction-extension non soumis à la RT- 2023 »</w:t>
            </w: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dûment complété </w:t>
            </w:r>
          </w:p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Devis ou à défaut Dossier de Consultation des Entreprises détaillant les travaux d’isolation : type d’isolant, n° </w:t>
            </w:r>
            <w:proofErr w:type="spellStart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acermi</w:t>
            </w:r>
            <w:proofErr w:type="spellEnd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résistance thermique, Uw et </w:t>
            </w:r>
            <w:proofErr w:type="spellStart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Sw</w:t>
            </w:r>
            <w:proofErr w:type="spellEnd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des menuiseries extérieures</w:t>
            </w:r>
          </w:p>
        </w:tc>
      </w:tr>
      <w:tr w:rsidR="002105F5" w:rsidRPr="002105F5" w:rsidTr="00D32993">
        <w:trPr>
          <w:trHeight w:val="372"/>
        </w:trPr>
        <w:tc>
          <w:tcPr>
            <w:tcW w:w="10598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2105F5" w:rsidRPr="002105F5" w:rsidRDefault="002105F5" w:rsidP="00DF265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</w:pPr>
            <w:r w:rsidRPr="002105F5"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  <w:t>RENOVATION d’un bâtiment</w:t>
            </w:r>
          </w:p>
        </w:tc>
      </w:tr>
      <w:tr w:rsidR="002105F5" w:rsidRPr="002105F5" w:rsidTr="00D32993">
        <w:tc>
          <w:tcPr>
            <w:tcW w:w="2660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spacing w:after="0" w:line="276" w:lineRule="auto"/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  <w:t xml:space="preserve">Travaux de rénovation touchant à l’enveloppe </w:t>
            </w:r>
          </w:p>
        </w:tc>
        <w:tc>
          <w:tcPr>
            <w:tcW w:w="7938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Formulaire - demande de subvention rénovation bâtiment - 2023  </w:t>
            </w: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dûment complété </w:t>
            </w:r>
          </w:p>
          <w:p w:rsidR="002105F5" w:rsidRPr="002105F5" w:rsidRDefault="002105F5" w:rsidP="002105F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Devis ou à défaut Dossier de Consultation des Entreprises détaillant les travaux d’isolation : type d’isolant, n° </w:t>
            </w:r>
            <w:proofErr w:type="spellStart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acermi</w:t>
            </w:r>
            <w:proofErr w:type="spellEnd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résistance thermique, Uw et </w:t>
            </w:r>
            <w:proofErr w:type="spellStart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Sw</w:t>
            </w:r>
            <w:proofErr w:type="spellEnd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des menuiseries extérieures</w:t>
            </w:r>
          </w:p>
        </w:tc>
      </w:tr>
      <w:tr w:rsidR="002105F5" w:rsidRPr="002105F5" w:rsidTr="00D32993">
        <w:tc>
          <w:tcPr>
            <w:tcW w:w="26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spacing w:after="0" w:line="276" w:lineRule="auto"/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 xml:space="preserve">Changement de système de chauffage </w:t>
            </w:r>
            <w:r w:rsidRPr="002105F5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fr-FR"/>
              </w:rPr>
              <w:t>(autre que solaire/bois/géothermie)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105F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Etude comparative "choix de l’énergie" suivant les modalités définies dans le cahier des charges départemental </w:t>
            </w:r>
          </w:p>
        </w:tc>
      </w:tr>
      <w:tr w:rsidR="002105F5" w:rsidRPr="002105F5" w:rsidTr="00D32993">
        <w:tc>
          <w:tcPr>
            <w:tcW w:w="266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105F5" w:rsidRPr="002105F5" w:rsidRDefault="002105F5" w:rsidP="002105F5">
            <w:pPr>
              <w:spacing w:after="0" w:line="276" w:lineRule="auto"/>
              <w:rPr>
                <w:rFonts w:ascii="Arial" w:eastAsia="Calibri" w:hAnsi="Arial" w:cs="Arial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Equipement en climatisation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Simulation thermique dynamique</w:t>
            </w:r>
          </w:p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Caractéristiques isolation en place ou diagnostic énergétique si disponible</w:t>
            </w:r>
          </w:p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Proposition de travaux d’isolation ou des équipements de lutte contre la surchauffe estivale dans le cas où la performance énergétique du bâtiment concerné est ≥ 211 </w:t>
            </w:r>
            <w:proofErr w:type="spellStart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kWhep</w:t>
            </w:r>
            <w:proofErr w:type="spellEnd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/m²/an (étiquette énergétique D à G)</w:t>
            </w:r>
          </w:p>
          <w:p w:rsidR="002105F5" w:rsidRPr="002105F5" w:rsidRDefault="002105F5" w:rsidP="002105F5">
            <w:pPr>
              <w:spacing w:after="0" w:line="276" w:lineRule="auto"/>
              <w:ind w:left="360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105F5" w:rsidRPr="002105F5" w:rsidTr="00D32993">
        <w:trPr>
          <w:trHeight w:val="171"/>
        </w:trPr>
        <w:tc>
          <w:tcPr>
            <w:tcW w:w="10598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2105F5" w:rsidRPr="002105F5" w:rsidRDefault="002105F5" w:rsidP="00DF265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</w:pPr>
            <w:r w:rsidRPr="002105F5"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  <w:t>Soutien aux ENERGIES RENOUVELABLES</w:t>
            </w:r>
          </w:p>
        </w:tc>
      </w:tr>
      <w:tr w:rsidR="002105F5" w:rsidRPr="002105F5" w:rsidTr="00D32993">
        <w:trPr>
          <w:trHeight w:val="1149"/>
        </w:trPr>
        <w:tc>
          <w:tcPr>
            <w:tcW w:w="1059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2105F5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Formulaire - demande de subvention équipements de production de chaleur renouvelable - 2023 </w:t>
            </w: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dûment complété </w:t>
            </w:r>
          </w:p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2105F5">
              <w:rPr>
                <w:rFonts w:ascii="Arial" w:eastAsia="Calibri" w:hAnsi="Arial" w:cs="Arial"/>
                <w:sz w:val="20"/>
                <w:szCs w:val="20"/>
              </w:rPr>
              <w:t>Les études (note de synthèse, analyse d’opportunité, étude de faisabilité, étude géologique pour la géothermie, …)</w:t>
            </w:r>
          </w:p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105F5">
              <w:rPr>
                <w:rFonts w:ascii="Arial" w:eastAsia="Calibri" w:hAnsi="Arial" w:cs="Arial"/>
                <w:sz w:val="20"/>
                <w:szCs w:val="20"/>
              </w:rPr>
              <w:t>Les devis détaillés poste par poste des travaux (matériel, main d’œuvre, maîtrise d’œuvre)</w:t>
            </w:r>
          </w:p>
        </w:tc>
      </w:tr>
      <w:tr w:rsidR="002105F5" w:rsidRPr="002105F5" w:rsidTr="00D32993">
        <w:trPr>
          <w:trHeight w:val="416"/>
        </w:trPr>
        <w:tc>
          <w:tcPr>
            <w:tcW w:w="10598" w:type="dxa"/>
            <w:gridSpan w:val="2"/>
            <w:tcBorders>
              <w:top w:val="nil"/>
              <w:bottom w:val="nil"/>
            </w:tcBorders>
            <w:shd w:val="clear" w:color="auto" w:fill="BFBFBF"/>
          </w:tcPr>
          <w:p w:rsidR="002105F5" w:rsidRPr="002105F5" w:rsidRDefault="002105F5" w:rsidP="00DF265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</w:pPr>
            <w:r w:rsidRPr="002105F5">
              <w:rPr>
                <w:rFonts w:ascii="Arial" w:eastAsia="Times New Roman" w:hAnsi="Arial" w:cs="Arial"/>
                <w:b/>
                <w:color w:val="FFFFFF"/>
                <w:sz w:val="36"/>
                <w:szCs w:val="36"/>
                <w:lang w:eastAsia="fr-FR"/>
              </w:rPr>
              <w:t>Assistance à Maîtrise d’Ouvrage performance énergétique</w:t>
            </w:r>
          </w:p>
        </w:tc>
      </w:tr>
      <w:tr w:rsidR="002105F5" w:rsidRPr="002105F5" w:rsidTr="00DF265A">
        <w:trPr>
          <w:trHeight w:val="554"/>
        </w:trPr>
        <w:tc>
          <w:tcPr>
            <w:tcW w:w="10598" w:type="dxa"/>
            <w:gridSpan w:val="2"/>
            <w:tcBorders>
              <w:top w:val="nil"/>
            </w:tcBorders>
            <w:shd w:val="clear" w:color="auto" w:fill="auto"/>
          </w:tcPr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cahier</w:t>
            </w:r>
            <w:proofErr w:type="gramEnd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des charges de consultation des AMO-PE </w:t>
            </w:r>
            <w:r w:rsidRPr="002105F5">
              <w:rPr>
                <w:rFonts w:ascii="Arial" w:eastAsia="Calibri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selon le cahier des charges départemental</w:t>
            </w:r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105F5" w:rsidRPr="002105F5" w:rsidRDefault="002105F5" w:rsidP="002105F5">
            <w:pPr>
              <w:numPr>
                <w:ilvl w:val="0"/>
                <w:numId w:val="19"/>
              </w:numPr>
              <w:spacing w:after="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proposition</w:t>
            </w:r>
            <w:proofErr w:type="gramEnd"/>
            <w:r w:rsidRPr="002105F5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AMO-PE retenue + coût de cette proposition (ce coût doit être détaillé pour chacune des 4 phases)</w:t>
            </w:r>
          </w:p>
        </w:tc>
      </w:tr>
    </w:tbl>
    <w:p w:rsidR="00785B66" w:rsidRDefault="00785B66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785B66" w:rsidRDefault="00785B66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785B66" w:rsidRDefault="00785B66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785B66" w:rsidRDefault="00785B66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785B66" w:rsidRDefault="00785B66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B6426D">
      <w:pPr>
        <w:jc w:val="center"/>
        <w:rPr>
          <w:rFonts w:ascii="Arial" w:hAnsi="Arial" w:cs="Arial"/>
          <w:sz w:val="28"/>
          <w:szCs w:val="32"/>
          <w:u w:val="single"/>
        </w:rPr>
      </w:pPr>
    </w:p>
    <w:p w:rsidR="002105F5" w:rsidRDefault="002105F5" w:rsidP="002105F5">
      <w:pPr>
        <w:rPr>
          <w:rFonts w:ascii="NewsGoth BT" w:hAnsi="NewsGoth BT" w:cs="Tahoma"/>
          <w:szCs w:val="24"/>
          <w:u w:val="single"/>
        </w:rPr>
      </w:pPr>
    </w:p>
    <w:p w:rsidR="002105F5" w:rsidRDefault="002105F5" w:rsidP="002105F5">
      <w:pPr>
        <w:rPr>
          <w:rFonts w:ascii="Arial" w:hAnsi="Arial" w:cs="Arial"/>
          <w:sz w:val="28"/>
          <w:szCs w:val="32"/>
          <w:u w:val="single"/>
        </w:rPr>
      </w:pPr>
    </w:p>
    <w:sectPr w:rsidR="002105F5" w:rsidSect="000C54CA">
      <w:headerReference w:type="default" r:id="rId14"/>
      <w:footerReference w:type="even" r:id="rId15"/>
      <w:footerReference w:type="default" r:id="rId16"/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FD2" w:rsidRDefault="00053FD2">
      <w:pPr>
        <w:spacing w:after="0" w:line="240" w:lineRule="auto"/>
      </w:pPr>
      <w:r>
        <w:separator/>
      </w:r>
    </w:p>
  </w:endnote>
  <w:endnote w:type="continuationSeparator" w:id="0">
    <w:p w:rsidR="00053FD2" w:rsidRDefault="0005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3C" w:rsidRDefault="00A7013C" w:rsidP="00D12D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013C" w:rsidRDefault="00A701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3C" w:rsidRDefault="00A7013C" w:rsidP="00D12D7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A7013C" w:rsidRDefault="00A7013C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FD2" w:rsidRDefault="00053FD2">
      <w:pPr>
        <w:spacing w:after="0" w:line="240" w:lineRule="auto"/>
      </w:pPr>
      <w:r>
        <w:separator/>
      </w:r>
    </w:p>
  </w:footnote>
  <w:footnote w:type="continuationSeparator" w:id="0">
    <w:p w:rsidR="00053FD2" w:rsidRDefault="0005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3C" w:rsidRDefault="00A7013C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A87"/>
    <w:multiLevelType w:val="hybridMultilevel"/>
    <w:tmpl w:val="81C01D2E"/>
    <w:lvl w:ilvl="0" w:tplc="C570DD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02CC9"/>
    <w:multiLevelType w:val="hybridMultilevel"/>
    <w:tmpl w:val="AE2C62A8"/>
    <w:lvl w:ilvl="0" w:tplc="8564D0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36989"/>
    <w:multiLevelType w:val="hybridMultilevel"/>
    <w:tmpl w:val="E8549B0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4868"/>
    <w:multiLevelType w:val="hybridMultilevel"/>
    <w:tmpl w:val="6B646024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78C0040"/>
    <w:multiLevelType w:val="hybridMultilevel"/>
    <w:tmpl w:val="7B363F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94B"/>
    <w:multiLevelType w:val="hybridMultilevel"/>
    <w:tmpl w:val="6D443FFA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0EE1495"/>
    <w:multiLevelType w:val="hybridMultilevel"/>
    <w:tmpl w:val="9BACB884"/>
    <w:lvl w:ilvl="0" w:tplc="040C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1377557"/>
    <w:multiLevelType w:val="hybridMultilevel"/>
    <w:tmpl w:val="CE72A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079A6"/>
    <w:multiLevelType w:val="hybridMultilevel"/>
    <w:tmpl w:val="96FE2910"/>
    <w:lvl w:ilvl="0" w:tplc="F294D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D440E"/>
    <w:multiLevelType w:val="hybridMultilevel"/>
    <w:tmpl w:val="1EF88C0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2212F5"/>
    <w:multiLevelType w:val="hybridMultilevel"/>
    <w:tmpl w:val="B35A07C8"/>
    <w:lvl w:ilvl="0" w:tplc="9174B32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814970"/>
    <w:multiLevelType w:val="hybridMultilevel"/>
    <w:tmpl w:val="361E7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22FC1"/>
    <w:multiLevelType w:val="hybridMultilevel"/>
    <w:tmpl w:val="42760932"/>
    <w:lvl w:ilvl="0" w:tplc="624A0A08">
      <w:numFmt w:val="bullet"/>
      <w:lvlText w:val="-"/>
      <w:lvlJc w:val="left"/>
      <w:pPr>
        <w:ind w:left="720" w:hanging="360"/>
      </w:pPr>
      <w:rPr>
        <w:rFonts w:ascii="NewsGoth BT" w:eastAsia="Times New Roman" w:hAnsi="NewsGoth B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A7B0E"/>
    <w:multiLevelType w:val="hybridMultilevel"/>
    <w:tmpl w:val="53D69B54"/>
    <w:lvl w:ilvl="0" w:tplc="8E167A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E96DA4"/>
    <w:multiLevelType w:val="hybridMultilevel"/>
    <w:tmpl w:val="E048C4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2245C"/>
    <w:multiLevelType w:val="hybridMultilevel"/>
    <w:tmpl w:val="480C5A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B16D3"/>
    <w:multiLevelType w:val="hybridMultilevel"/>
    <w:tmpl w:val="8CC03B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35C0F"/>
    <w:multiLevelType w:val="hybridMultilevel"/>
    <w:tmpl w:val="446A1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49BF"/>
    <w:multiLevelType w:val="hybridMultilevel"/>
    <w:tmpl w:val="49E2F794"/>
    <w:lvl w:ilvl="0" w:tplc="A720FFF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Goth BT" w:eastAsia="Times New Roman" w:hAnsi="NewsGoth BT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E2AF8"/>
    <w:multiLevelType w:val="hybridMultilevel"/>
    <w:tmpl w:val="42CAD3F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B8517E4"/>
    <w:multiLevelType w:val="hybridMultilevel"/>
    <w:tmpl w:val="C6043DC6"/>
    <w:lvl w:ilvl="0" w:tplc="07DE5274">
      <w:numFmt w:val="bullet"/>
      <w:lvlText w:val="-"/>
      <w:lvlJc w:val="left"/>
      <w:pPr>
        <w:ind w:left="720" w:hanging="360"/>
      </w:pPr>
      <w:rPr>
        <w:rFonts w:ascii="NewsGoth BT" w:eastAsia="Times New Roman" w:hAnsi="NewsGoth BT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B2D06"/>
    <w:multiLevelType w:val="hybridMultilevel"/>
    <w:tmpl w:val="FB50D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21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14"/>
  </w:num>
  <w:num w:numId="15">
    <w:abstractNumId w:val="3"/>
  </w:num>
  <w:num w:numId="16">
    <w:abstractNumId w:val="6"/>
  </w:num>
  <w:num w:numId="17">
    <w:abstractNumId w:val="11"/>
  </w:num>
  <w:num w:numId="18">
    <w:abstractNumId w:val="19"/>
  </w:num>
  <w:num w:numId="19">
    <w:abstractNumId w:val="10"/>
  </w:num>
  <w:num w:numId="20">
    <w:abstractNumId w:val="0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11"/>
    <w:rsid w:val="00053FD2"/>
    <w:rsid w:val="000C54CA"/>
    <w:rsid w:val="00183951"/>
    <w:rsid w:val="002105F5"/>
    <w:rsid w:val="00226F83"/>
    <w:rsid w:val="00262939"/>
    <w:rsid w:val="00290FD7"/>
    <w:rsid w:val="002C3626"/>
    <w:rsid w:val="002D6F30"/>
    <w:rsid w:val="002E331C"/>
    <w:rsid w:val="0030697B"/>
    <w:rsid w:val="00372BE3"/>
    <w:rsid w:val="0039233C"/>
    <w:rsid w:val="003A109C"/>
    <w:rsid w:val="004176E2"/>
    <w:rsid w:val="004A1B38"/>
    <w:rsid w:val="004D0D9C"/>
    <w:rsid w:val="004D3CE9"/>
    <w:rsid w:val="005843B2"/>
    <w:rsid w:val="0075293C"/>
    <w:rsid w:val="0075715D"/>
    <w:rsid w:val="00785B66"/>
    <w:rsid w:val="007B12E8"/>
    <w:rsid w:val="007F7679"/>
    <w:rsid w:val="00823FBD"/>
    <w:rsid w:val="008914A1"/>
    <w:rsid w:val="00A161A8"/>
    <w:rsid w:val="00A7013C"/>
    <w:rsid w:val="00A76517"/>
    <w:rsid w:val="00B6426D"/>
    <w:rsid w:val="00C229B8"/>
    <w:rsid w:val="00C304D7"/>
    <w:rsid w:val="00CA0EDB"/>
    <w:rsid w:val="00CD4646"/>
    <w:rsid w:val="00D12D76"/>
    <w:rsid w:val="00D27FED"/>
    <w:rsid w:val="00D91E7A"/>
    <w:rsid w:val="00DD781A"/>
    <w:rsid w:val="00DF265A"/>
    <w:rsid w:val="00E10F7B"/>
    <w:rsid w:val="00E33239"/>
    <w:rsid w:val="00E746A2"/>
    <w:rsid w:val="00EB2CCD"/>
    <w:rsid w:val="00EC42CC"/>
    <w:rsid w:val="00F113B0"/>
    <w:rsid w:val="00F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A01D38-D148-4C4E-9AD4-05BFBD0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rsid w:val="00F413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b/>
      <w:bCs/>
      <w:sz w:val="2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4131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7F7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7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F7679"/>
  </w:style>
  <w:style w:type="character" w:styleId="Numrodepage">
    <w:name w:val="page number"/>
    <w:basedOn w:val="Policepardfaut"/>
    <w:rsid w:val="007F7679"/>
  </w:style>
  <w:style w:type="paragraph" w:styleId="En-tte">
    <w:name w:val="header"/>
    <w:basedOn w:val="Normal"/>
    <w:link w:val="En-tteCar"/>
    <w:rsid w:val="007F76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F767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7F767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sGoth BT" w:eastAsia="Times New Roman" w:hAnsi="NewsGoth BT" w:cs="Tahoma"/>
      <w:bCs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7F7679"/>
    <w:rPr>
      <w:rFonts w:ascii="NewsGoth BT" w:eastAsia="Times New Roman" w:hAnsi="NewsGoth BT" w:cs="Tahoma"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13B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13B0"/>
  </w:style>
  <w:style w:type="character" w:styleId="Lienhypertexte">
    <w:name w:val="Hyperlink"/>
    <w:basedOn w:val="Policepardfaut"/>
    <w:uiPriority w:val="99"/>
    <w:unhideWhenUsed/>
    <w:rsid w:val="00785B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5B6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6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F53FA.1F1DCD90" TargetMode="External"/><Relationship Id="rId13" Type="http://schemas.openxmlformats.org/officeDocument/2006/relationships/hyperlink" Target="https://www.savoie.fr/web/psw_40415/aide-aux-exigences-de-performance-energetique-fdec-c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avoie.fr/web/psw_38981/fdec-patrimoine-rural-non-prote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etitia.baron@savoi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avoie.fr/web/psw_40415/aide-aux-exigences-de-performance-energetique-fdec-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dec@savoie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1517</Words>
  <Characters>8345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ARZEL</dc:creator>
  <cp:keywords/>
  <dc:description/>
  <cp:lastModifiedBy>Jennifer ARZEL</cp:lastModifiedBy>
  <cp:revision>2</cp:revision>
  <dcterms:created xsi:type="dcterms:W3CDTF">2023-09-28T08:28:00Z</dcterms:created>
  <dcterms:modified xsi:type="dcterms:W3CDTF">2023-09-28T08:28:00Z</dcterms:modified>
</cp:coreProperties>
</file>